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2.xml" ContentType="application/vnd.openxmlformats-officedocument.drawingml.diagramData+xml"/>
  <Override PartName="/word/document.xml" ContentType="application/vnd.openxmlformats-officedocument.wordprocessingml.document.main+xml"/>
  <Override PartName="/word/diagrams/data3.xml" ContentType="application/vnd.openxmlformats-officedocument.drawingml.diagramData+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colors2.xml" ContentType="application/vnd.openxmlformats-officedocument.drawingml.diagramColors+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theme/theme1.xml" ContentType="application/vnd.openxmlformats-officedocument.theme+xml"/>
  <Override PartName="/word/diagrams/layout2.xml" ContentType="application/vnd.openxmlformats-officedocument.drawingml.diagramLayout+xml"/>
  <Override PartName="/word/diagrams/drawing2.xml" ContentType="application/vnd.ms-office.drawingml.diagramDrawing+xml"/>
  <Override PartName="/word/diagrams/quickStyle2.xml" ContentType="application/vnd.openxmlformats-officedocument.drawingml.diagramStyl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51BD4D84" w:rsidR="0071412E" w:rsidRDefault="00024527" w:rsidP="71E65965">
      <w:pPr>
        <w:pStyle w:val="Heading1"/>
        <w:jc w:val="center"/>
        <w:rPr>
          <w:rFonts w:ascii="Bahnschrift" w:eastAsia="Bahnschrift" w:hAnsi="Bahnschrift" w:cs="Bahnschrift"/>
          <w:b/>
          <w:bCs/>
        </w:rPr>
      </w:pPr>
      <w:bookmarkStart w:id="0" w:name="_Toc190764010"/>
      <w:r w:rsidRPr="71E65965">
        <w:rPr>
          <w:rFonts w:ascii="Bahnschrift" w:eastAsia="Bahnschrift" w:hAnsi="Bahnschrift" w:cs="Bahnschrift"/>
          <w:b/>
          <w:bCs/>
        </w:rPr>
        <w:t xml:space="preserve">Chapter </w:t>
      </w:r>
      <w:r w:rsidR="006150A1" w:rsidRPr="71E65965">
        <w:rPr>
          <w:rFonts w:ascii="Bahnschrift" w:eastAsia="Bahnschrift" w:hAnsi="Bahnschrift" w:cs="Bahnschrift"/>
          <w:b/>
          <w:bCs/>
        </w:rPr>
        <w:t>1</w:t>
      </w:r>
      <w:r w:rsidR="00F26C16" w:rsidRPr="71E65965">
        <w:rPr>
          <w:rFonts w:ascii="Bahnschrift" w:eastAsia="Bahnschrift" w:hAnsi="Bahnschrift" w:cs="Bahnschrift"/>
          <w:b/>
          <w:bCs/>
        </w:rPr>
        <w:t>2</w:t>
      </w:r>
      <w:r w:rsidRPr="71E65965">
        <w:rPr>
          <w:rFonts w:ascii="Bahnschrift" w:eastAsia="Bahnschrift" w:hAnsi="Bahnschrift" w:cs="Bahnschrift"/>
          <w:b/>
          <w:bCs/>
        </w:rPr>
        <w:t xml:space="preserve">: </w:t>
      </w:r>
      <w:r w:rsidR="009F676D" w:rsidRPr="71E65965">
        <w:rPr>
          <w:rFonts w:ascii="Bahnschrift" w:eastAsia="Bahnschrift" w:hAnsi="Bahnschrift" w:cs="Bahnschrift"/>
          <w:b/>
          <w:bCs/>
        </w:rPr>
        <w:t xml:space="preserve">Consumer Decision-Making </w:t>
      </w:r>
      <w:r>
        <w:br/>
      </w:r>
      <w:r w:rsidR="00F26C16" w:rsidRPr="71E65965">
        <w:rPr>
          <w:rFonts w:ascii="Bahnschrift" w:eastAsia="Bahnschrift" w:hAnsi="Bahnschrift" w:cs="Bahnschrift"/>
          <w:b/>
          <w:bCs/>
        </w:rPr>
        <w:t>Information Search</w:t>
      </w:r>
      <w:bookmarkEnd w:id="0"/>
    </w:p>
    <w:p w14:paraId="65018B6C" w14:textId="1ED347EF" w:rsidR="00E70BE0" w:rsidRPr="00E70BE0" w:rsidRDefault="00E70BE0" w:rsidP="00E70BE0">
      <w:r w:rsidRPr="00E70BE0">
        <w:t>One of the critical stages in the consumer decision-making process is the information search. This stage occurs after the initial recognition of a need</w:t>
      </w:r>
      <w:r w:rsidR="00830354">
        <w:t>,</w:t>
      </w:r>
      <w:r w:rsidRPr="00E70BE0">
        <w:t xml:space="preserve"> and </w:t>
      </w:r>
      <w:r w:rsidR="00830354">
        <w:t>it informs the</w:t>
      </w:r>
      <w:r w:rsidRPr="00E70BE0">
        <w:t xml:space="preserve"> next </w:t>
      </w:r>
      <w:r w:rsidR="00830354">
        <w:t>stages of the</w:t>
      </w:r>
      <w:r w:rsidRPr="00E70BE0">
        <w:t xml:space="preserve"> decision-making</w:t>
      </w:r>
      <w:r w:rsidR="00830354">
        <w:t xml:space="preserve"> process</w:t>
      </w:r>
      <w:r w:rsidRPr="00E70BE0">
        <w:t xml:space="preserve">. This chapter delves into the intricacies of the information search stage, </w:t>
      </w:r>
      <w:r w:rsidR="005E13D1">
        <w:t>discussing</w:t>
      </w:r>
      <w:r w:rsidRPr="00E70BE0">
        <w:t xml:space="preserve"> its various types, the factors influencing it, and its implications for consumers and marketers alike.</w:t>
      </w:r>
    </w:p>
    <w:p w14:paraId="5F041550" w14:textId="385F0F34" w:rsidR="00F214BC" w:rsidRDefault="00F214BC" w:rsidP="00F214BC">
      <w:r>
        <w:t>At the end of this chapter, you will</w:t>
      </w:r>
      <w:r w:rsidR="62BE3849">
        <w:t xml:space="preserve"> be able to</w:t>
      </w:r>
      <w:r>
        <w:t>:</w:t>
      </w:r>
    </w:p>
    <w:p w14:paraId="230BB2C2" w14:textId="4F6CEFE0" w:rsidR="00E70BE0" w:rsidRDefault="00F214BC" w:rsidP="00F214BC">
      <w:pPr>
        <w:pStyle w:val="ListParagraph"/>
        <w:numPr>
          <w:ilvl w:val="0"/>
          <w:numId w:val="41"/>
        </w:numPr>
      </w:pPr>
      <w:r>
        <w:t xml:space="preserve">Discuss </w:t>
      </w:r>
      <w:r w:rsidR="005E13D1">
        <w:t>different types of information</w:t>
      </w:r>
      <w:r w:rsidR="001A3676">
        <w:t xml:space="preserve"> search</w:t>
      </w:r>
      <w:r w:rsidR="005E13D1">
        <w:t>es</w:t>
      </w:r>
      <w:r w:rsidR="001A3676">
        <w:t xml:space="preserve"> </w:t>
      </w:r>
      <w:r w:rsidR="001C291E">
        <w:t>underlying</w:t>
      </w:r>
      <w:r w:rsidR="001A3676">
        <w:t xml:space="preserve"> </w:t>
      </w:r>
      <w:r w:rsidR="00830354">
        <w:t xml:space="preserve">the </w:t>
      </w:r>
      <w:r w:rsidR="001A3676">
        <w:t xml:space="preserve">consumer </w:t>
      </w:r>
      <w:r w:rsidR="001C291E">
        <w:t>decision-making process</w:t>
      </w:r>
      <w:r w:rsidR="001A3676">
        <w:t>.</w:t>
      </w:r>
    </w:p>
    <w:p w14:paraId="2C3469B9" w14:textId="32181979" w:rsidR="001A3676" w:rsidRDefault="001A3676" w:rsidP="00F214BC">
      <w:pPr>
        <w:pStyle w:val="ListParagraph"/>
        <w:numPr>
          <w:ilvl w:val="0"/>
          <w:numId w:val="41"/>
        </w:numPr>
      </w:pPr>
      <w:r>
        <w:t>Recognize different types of decision-making and their role in consumer behavior.</w:t>
      </w:r>
    </w:p>
    <w:p w14:paraId="51D638E6" w14:textId="1550035C" w:rsidR="001A3676" w:rsidRDefault="001A3676" w:rsidP="00F214BC">
      <w:pPr>
        <w:pStyle w:val="ListParagraph"/>
        <w:numPr>
          <w:ilvl w:val="0"/>
          <w:numId w:val="41"/>
        </w:numPr>
      </w:pPr>
      <w:r>
        <w:t>Recognize different types of information sources.</w:t>
      </w:r>
    </w:p>
    <w:p w14:paraId="7141E20E" w14:textId="617E72A7" w:rsidR="001A3676" w:rsidRDefault="001A3676" w:rsidP="00F214BC">
      <w:pPr>
        <w:pStyle w:val="ListParagraph"/>
        <w:numPr>
          <w:ilvl w:val="0"/>
          <w:numId w:val="41"/>
        </w:numPr>
      </w:pPr>
      <w:r>
        <w:t>Discuss factors influencing different information sources.</w:t>
      </w:r>
    </w:p>
    <w:p w14:paraId="0D20DD0E" w14:textId="693B691B" w:rsidR="001A3676" w:rsidRDefault="001A3676" w:rsidP="00F214BC">
      <w:pPr>
        <w:pStyle w:val="ListParagraph"/>
        <w:numPr>
          <w:ilvl w:val="0"/>
          <w:numId w:val="41"/>
        </w:numPr>
      </w:pPr>
      <w:r>
        <w:t>Recognize how different information search patterns influence marketing.</w:t>
      </w:r>
    </w:p>
    <w:p w14:paraId="07CC8411" w14:textId="3AB90870" w:rsidR="001A3676" w:rsidRDefault="00F214BC" w:rsidP="001A3676">
      <w:r>
        <w:t xml:space="preserve">Key </w:t>
      </w:r>
      <w:r w:rsidR="74CBF62D">
        <w:t>C</w:t>
      </w:r>
      <w:r>
        <w:t xml:space="preserve">oncepts to </w:t>
      </w:r>
      <w:r w:rsidR="4EA4E410">
        <w:t>R</w:t>
      </w:r>
      <w:r>
        <w:t>emember:</w:t>
      </w:r>
    </w:p>
    <w:p w14:paraId="7E07B129" w14:textId="77777777" w:rsidR="001A3676" w:rsidRDefault="001A3676" w:rsidP="001A3676">
      <w:pPr>
        <w:pStyle w:val="ListParagraph"/>
        <w:numPr>
          <w:ilvl w:val="0"/>
          <w:numId w:val="40"/>
        </w:numPr>
        <w:rPr>
          <w:rFonts w:eastAsiaTheme="minorEastAsia"/>
        </w:rPr>
        <w:sectPr w:rsidR="001A3676" w:rsidSect="001A3676">
          <w:footerReference w:type="default" r:id="rId8"/>
          <w:pgSz w:w="12240" w:h="15840"/>
          <w:pgMar w:top="1440" w:right="1440" w:bottom="1440" w:left="1440" w:header="720" w:footer="720" w:gutter="0"/>
          <w:cols w:space="720"/>
          <w:docGrid w:linePitch="360"/>
        </w:sectPr>
      </w:pPr>
    </w:p>
    <w:p w14:paraId="5CBD36AD" w14:textId="33CBABB8" w:rsidR="001A3676" w:rsidRPr="001A3676" w:rsidRDefault="001A3676" w:rsidP="001A3676">
      <w:pPr>
        <w:pStyle w:val="ListParagraph"/>
        <w:numPr>
          <w:ilvl w:val="0"/>
          <w:numId w:val="40"/>
        </w:numPr>
        <w:rPr>
          <w:rFonts w:eastAsiaTheme="minorEastAsia"/>
        </w:rPr>
      </w:pPr>
      <w:r w:rsidRPr="001A3676">
        <w:rPr>
          <w:rFonts w:eastAsiaTheme="minorEastAsia"/>
        </w:rPr>
        <w:t>Types of information searches</w:t>
      </w:r>
      <w:r w:rsidR="005E13D1">
        <w:rPr>
          <w:rFonts w:eastAsiaTheme="minorEastAsia"/>
        </w:rPr>
        <w:t>:</w:t>
      </w:r>
      <w:r w:rsidR="005E13D1">
        <w:rPr>
          <w:rFonts w:eastAsiaTheme="minorEastAsia"/>
        </w:rPr>
        <w:br/>
        <w:t>Internal, external</w:t>
      </w:r>
      <w:r w:rsidR="005E13D1">
        <w:rPr>
          <w:rFonts w:eastAsiaTheme="minorEastAsia"/>
        </w:rPr>
        <w:br/>
        <w:t>Pre-purchase, ongoing</w:t>
      </w:r>
    </w:p>
    <w:p w14:paraId="61E77AF0" w14:textId="0C0F9D67" w:rsidR="001A3676" w:rsidRDefault="001A3676" w:rsidP="001A3676">
      <w:pPr>
        <w:pStyle w:val="ListParagraph"/>
        <w:numPr>
          <w:ilvl w:val="0"/>
          <w:numId w:val="40"/>
        </w:numPr>
        <w:rPr>
          <w:rFonts w:eastAsiaTheme="minorEastAsia"/>
        </w:rPr>
      </w:pPr>
      <w:r w:rsidRPr="001A3676">
        <w:rPr>
          <w:rFonts w:eastAsiaTheme="minorEastAsia"/>
        </w:rPr>
        <w:t>Types of decision making</w:t>
      </w:r>
      <w:r w:rsidR="000E0081">
        <w:rPr>
          <w:rFonts w:eastAsiaTheme="minorEastAsia"/>
        </w:rPr>
        <w:t>:</w:t>
      </w:r>
      <w:r w:rsidR="000E0081">
        <w:rPr>
          <w:rFonts w:eastAsiaTheme="minorEastAsia"/>
        </w:rPr>
        <w:br/>
        <w:t>routine, extensive</w:t>
      </w:r>
    </w:p>
    <w:p w14:paraId="4512B893" w14:textId="3197B6D6" w:rsidR="006F7BAB" w:rsidRPr="006F7BAB" w:rsidRDefault="006F7BAB" w:rsidP="006F7BAB">
      <w:pPr>
        <w:pStyle w:val="ListParagraph"/>
        <w:numPr>
          <w:ilvl w:val="0"/>
          <w:numId w:val="40"/>
        </w:numPr>
        <w:rPr>
          <w:rFonts w:eastAsiaTheme="minorEastAsia"/>
        </w:rPr>
      </w:pPr>
      <w:r>
        <w:rPr>
          <w:rFonts w:eastAsiaTheme="minorEastAsia"/>
        </w:rPr>
        <w:t>Types of purchases:</w:t>
      </w:r>
      <w:r>
        <w:rPr>
          <w:rFonts w:eastAsiaTheme="minorEastAsia"/>
        </w:rPr>
        <w:br/>
        <w:t>low-involvement, high-involvement</w:t>
      </w:r>
    </w:p>
    <w:p w14:paraId="08643F34" w14:textId="743C36AA" w:rsidR="001A3676" w:rsidRPr="001A3676" w:rsidRDefault="001A3676" w:rsidP="001A3676">
      <w:pPr>
        <w:pStyle w:val="ListParagraph"/>
        <w:numPr>
          <w:ilvl w:val="0"/>
          <w:numId w:val="40"/>
        </w:numPr>
        <w:rPr>
          <w:rFonts w:eastAsiaTheme="minorEastAsia"/>
        </w:rPr>
      </w:pPr>
      <w:r w:rsidRPr="001A3676">
        <w:rPr>
          <w:rFonts w:eastAsiaTheme="minorEastAsia"/>
        </w:rPr>
        <w:t>Types of criteria</w:t>
      </w:r>
      <w:r w:rsidR="006F7BAB">
        <w:rPr>
          <w:rFonts w:eastAsiaTheme="minorEastAsia"/>
        </w:rPr>
        <w:br/>
        <w:t>Determinant</w:t>
      </w:r>
      <w:r w:rsidR="003E2805">
        <w:rPr>
          <w:rFonts w:eastAsiaTheme="minorEastAsia"/>
        </w:rPr>
        <w:t>, non-determinant</w:t>
      </w:r>
    </w:p>
    <w:p w14:paraId="18F0DEF1" w14:textId="269181B0" w:rsidR="006A7471" w:rsidRDefault="006A7471" w:rsidP="001A3676">
      <w:pPr>
        <w:pStyle w:val="ListParagraph"/>
        <w:numPr>
          <w:ilvl w:val="0"/>
          <w:numId w:val="40"/>
        </w:numPr>
        <w:rPr>
          <w:rFonts w:eastAsiaTheme="minorEastAsia"/>
        </w:rPr>
      </w:pPr>
      <w:r>
        <w:rPr>
          <w:rFonts w:eastAsiaTheme="minorEastAsia"/>
        </w:rPr>
        <w:t xml:space="preserve">Types of </w:t>
      </w:r>
      <w:r w:rsidR="00830354">
        <w:rPr>
          <w:rFonts w:eastAsiaTheme="minorEastAsia"/>
        </w:rPr>
        <w:t>alternatives</w:t>
      </w:r>
      <w:r>
        <w:rPr>
          <w:rFonts w:eastAsiaTheme="minorEastAsia"/>
        </w:rPr>
        <w:t xml:space="preserve"> sets:</w:t>
      </w:r>
    </w:p>
    <w:p w14:paraId="08D96498" w14:textId="12BB1CFF" w:rsidR="001A3676" w:rsidRPr="001A3676" w:rsidRDefault="001A3676" w:rsidP="006A7471">
      <w:pPr>
        <w:pStyle w:val="ListParagraph"/>
        <w:rPr>
          <w:rFonts w:eastAsiaTheme="minorEastAsia"/>
        </w:rPr>
      </w:pPr>
      <w:r w:rsidRPr="001A3676">
        <w:rPr>
          <w:rFonts w:eastAsiaTheme="minorEastAsia"/>
        </w:rPr>
        <w:t>Awareness set</w:t>
      </w:r>
      <w:r w:rsidR="006A7471">
        <w:rPr>
          <w:rFonts w:eastAsiaTheme="minorEastAsia"/>
        </w:rPr>
        <w:t>, evoked set, consideration set, inert set</w:t>
      </w:r>
    </w:p>
    <w:p w14:paraId="465A2EFA" w14:textId="06E272EE" w:rsidR="001A3676" w:rsidRPr="001A3676" w:rsidRDefault="001A3676" w:rsidP="001A3676">
      <w:pPr>
        <w:pStyle w:val="ListParagraph"/>
        <w:numPr>
          <w:ilvl w:val="0"/>
          <w:numId w:val="40"/>
        </w:numPr>
        <w:rPr>
          <w:rFonts w:eastAsiaTheme="minorEastAsia"/>
        </w:rPr>
      </w:pPr>
      <w:r w:rsidRPr="001A3676">
        <w:rPr>
          <w:rFonts w:eastAsiaTheme="minorEastAsia"/>
        </w:rPr>
        <w:t>Types of information sources</w:t>
      </w:r>
      <w:r w:rsidR="002E690B">
        <w:rPr>
          <w:rFonts w:eastAsiaTheme="minorEastAsia"/>
        </w:rPr>
        <w:t>:</w:t>
      </w:r>
      <w:r w:rsidR="002E690B">
        <w:rPr>
          <w:rFonts w:eastAsiaTheme="minorEastAsia"/>
        </w:rPr>
        <w:br/>
        <w:t>personal networks, marketing communications, objective evaluations, direct experiences</w:t>
      </w:r>
    </w:p>
    <w:p w14:paraId="55BA1D0A" w14:textId="77777777" w:rsidR="00AB0F25" w:rsidRDefault="00AB0F25" w:rsidP="00AB0F25">
      <w:pPr>
        <w:pStyle w:val="ListParagraph"/>
        <w:rPr>
          <w:rFonts w:eastAsiaTheme="minorEastAsia"/>
        </w:rPr>
      </w:pPr>
      <w:r>
        <w:rPr>
          <w:rFonts w:eastAsiaTheme="minorEastAsia"/>
        </w:rPr>
        <w:t>low-</w:t>
      </w:r>
      <w:r w:rsidR="001A3676" w:rsidRPr="001A3676">
        <w:rPr>
          <w:rFonts w:eastAsiaTheme="minorEastAsia"/>
        </w:rPr>
        <w:t>involvement vs. high</w:t>
      </w:r>
      <w:r>
        <w:rPr>
          <w:rFonts w:eastAsiaTheme="minorEastAsia"/>
        </w:rPr>
        <w:t>-</w:t>
      </w:r>
      <w:r w:rsidR="001A3676" w:rsidRPr="001A3676">
        <w:rPr>
          <w:rFonts w:eastAsiaTheme="minorEastAsia"/>
        </w:rPr>
        <w:t>involvement learning</w:t>
      </w:r>
      <w:r>
        <w:rPr>
          <w:rFonts w:eastAsiaTheme="minorEastAsia"/>
        </w:rPr>
        <w:t>,</w:t>
      </w:r>
    </w:p>
    <w:p w14:paraId="08246C2E" w14:textId="6B14E21E" w:rsidR="001A3676" w:rsidRPr="00AB0F25" w:rsidRDefault="00AB0F25" w:rsidP="00AB0F25">
      <w:pPr>
        <w:pStyle w:val="ListParagraph"/>
        <w:rPr>
          <w:rFonts w:eastAsiaTheme="minorEastAsia"/>
        </w:rPr>
        <w:sectPr w:rsidR="001A3676" w:rsidRPr="00AB0F25" w:rsidSect="001A3676">
          <w:type w:val="continuous"/>
          <w:pgSz w:w="12240" w:h="15840"/>
          <w:pgMar w:top="1440" w:right="1440" w:bottom="1440" w:left="1440" w:header="720" w:footer="720" w:gutter="0"/>
          <w:cols w:num="2" w:space="720"/>
          <w:docGrid w:linePitch="360"/>
        </w:sectPr>
      </w:pPr>
      <w:r>
        <w:rPr>
          <w:rFonts w:eastAsiaTheme="minorEastAsia"/>
        </w:rPr>
        <w:t>p</w:t>
      </w:r>
      <w:r w:rsidR="001A3676" w:rsidRPr="00AB0F25">
        <w:rPr>
          <w:rFonts w:eastAsiaTheme="minorEastAsia"/>
        </w:rPr>
        <w:t>erceived risk</w:t>
      </w:r>
    </w:p>
    <w:p w14:paraId="2F8FE62A" w14:textId="10C6D955" w:rsidR="001A3676" w:rsidRPr="005E13D1" w:rsidRDefault="001A3676" w:rsidP="005E13D1">
      <w:pPr>
        <w:pStyle w:val="ListParagraph"/>
        <w:rPr>
          <w:rFonts w:eastAsiaTheme="minorEastAsia"/>
        </w:rPr>
        <w:sectPr w:rsidR="001A3676" w:rsidRPr="005E13D1" w:rsidSect="001A3676">
          <w:type w:val="continuous"/>
          <w:pgSz w:w="12240" w:h="15840"/>
          <w:pgMar w:top="1440" w:right="1440" w:bottom="1440" w:left="1440" w:header="720" w:footer="720" w:gutter="0"/>
          <w:cols w:space="720"/>
          <w:docGrid w:linePitch="360"/>
        </w:sectPr>
      </w:pPr>
    </w:p>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7EF77757" w14:textId="2A4B6E21" w:rsidR="007F112A" w:rsidRDefault="007F112A">
          <w:pPr>
            <w:pStyle w:val="TOCHeading"/>
          </w:pPr>
          <w:r>
            <w:t>Chapter Contents</w:t>
          </w:r>
        </w:p>
        <w:p w14:paraId="5045F174" w14:textId="372908FE" w:rsidR="001A3676" w:rsidRDefault="00BB2E30" w:rsidP="00830354">
          <w:pPr>
            <w:pStyle w:val="TOC1"/>
            <w:tabs>
              <w:tab w:val="right" w:leader="dot" w:pos="9350"/>
            </w:tabs>
            <w:rPr>
              <w:rFonts w:eastAsiaTheme="minorEastAsia"/>
              <w:noProof/>
            </w:rPr>
          </w:pPr>
          <w:r>
            <w:fldChar w:fldCharType="begin"/>
          </w:r>
          <w:r>
            <w:instrText xml:space="preserve"> TOC \o "1-6" \h \z \u </w:instrText>
          </w:r>
          <w:r>
            <w:fldChar w:fldCharType="separate"/>
          </w:r>
          <w:hyperlink w:anchor="_Toc190764011" w:history="1">
            <w:r w:rsidR="001A3676" w:rsidRPr="00FE61DC">
              <w:rPr>
                <w:rStyle w:val="Hyperlink"/>
                <w:noProof/>
              </w:rPr>
              <w:t>Types of information searches</w:t>
            </w:r>
            <w:r w:rsidR="001A3676">
              <w:rPr>
                <w:noProof/>
                <w:webHidden/>
              </w:rPr>
              <w:tab/>
            </w:r>
            <w:r w:rsidR="001A3676">
              <w:rPr>
                <w:noProof/>
                <w:webHidden/>
              </w:rPr>
              <w:fldChar w:fldCharType="begin"/>
            </w:r>
            <w:r w:rsidR="001A3676">
              <w:rPr>
                <w:noProof/>
                <w:webHidden/>
              </w:rPr>
              <w:instrText xml:space="preserve"> PAGEREF _Toc190764011 \h </w:instrText>
            </w:r>
            <w:r w:rsidR="001A3676">
              <w:rPr>
                <w:noProof/>
                <w:webHidden/>
              </w:rPr>
            </w:r>
            <w:r w:rsidR="001A3676">
              <w:rPr>
                <w:noProof/>
                <w:webHidden/>
              </w:rPr>
              <w:fldChar w:fldCharType="separate"/>
            </w:r>
            <w:r w:rsidR="001A3676">
              <w:rPr>
                <w:noProof/>
                <w:webHidden/>
              </w:rPr>
              <w:t>3</w:t>
            </w:r>
            <w:r w:rsidR="001A3676">
              <w:rPr>
                <w:noProof/>
                <w:webHidden/>
              </w:rPr>
              <w:fldChar w:fldCharType="end"/>
            </w:r>
          </w:hyperlink>
        </w:p>
        <w:p w14:paraId="264CD233" w14:textId="7D135840" w:rsidR="001A3676" w:rsidRDefault="001A3676">
          <w:pPr>
            <w:pStyle w:val="TOC3"/>
            <w:tabs>
              <w:tab w:val="right" w:leader="dot" w:pos="9350"/>
            </w:tabs>
            <w:rPr>
              <w:rFonts w:eastAsiaTheme="minorEastAsia"/>
              <w:noProof/>
            </w:rPr>
          </w:pPr>
          <w:hyperlink w:anchor="_Toc190764012" w:history="1">
            <w:r w:rsidRPr="00FE61DC">
              <w:rPr>
                <w:rStyle w:val="Hyperlink"/>
                <w:noProof/>
              </w:rPr>
              <w:t>Types of Decision Making and information search</w:t>
            </w:r>
            <w:r>
              <w:rPr>
                <w:noProof/>
                <w:webHidden/>
              </w:rPr>
              <w:tab/>
            </w:r>
            <w:r>
              <w:rPr>
                <w:noProof/>
                <w:webHidden/>
              </w:rPr>
              <w:fldChar w:fldCharType="begin"/>
            </w:r>
            <w:r>
              <w:rPr>
                <w:noProof/>
                <w:webHidden/>
              </w:rPr>
              <w:instrText xml:space="preserve"> PAGEREF _Toc190764012 \h </w:instrText>
            </w:r>
            <w:r>
              <w:rPr>
                <w:noProof/>
                <w:webHidden/>
              </w:rPr>
            </w:r>
            <w:r>
              <w:rPr>
                <w:noProof/>
                <w:webHidden/>
              </w:rPr>
              <w:fldChar w:fldCharType="separate"/>
            </w:r>
            <w:r>
              <w:rPr>
                <w:noProof/>
                <w:webHidden/>
              </w:rPr>
              <w:t>4</w:t>
            </w:r>
            <w:r>
              <w:rPr>
                <w:noProof/>
                <w:webHidden/>
              </w:rPr>
              <w:fldChar w:fldCharType="end"/>
            </w:r>
          </w:hyperlink>
        </w:p>
        <w:p w14:paraId="6C28A6F2" w14:textId="4568A1CE" w:rsidR="001A3676" w:rsidRDefault="001A3676">
          <w:pPr>
            <w:pStyle w:val="TOC4"/>
            <w:tabs>
              <w:tab w:val="right" w:leader="dot" w:pos="9350"/>
            </w:tabs>
            <w:rPr>
              <w:rFonts w:eastAsiaTheme="minorEastAsia"/>
              <w:noProof/>
            </w:rPr>
          </w:pPr>
          <w:hyperlink w:anchor="_Toc190764013" w:history="1">
            <w:r w:rsidRPr="00FE61DC">
              <w:rPr>
                <w:rStyle w:val="Hyperlink"/>
                <w:noProof/>
              </w:rPr>
              <w:t>Evalaution Criteria</w:t>
            </w:r>
            <w:r>
              <w:rPr>
                <w:noProof/>
                <w:webHidden/>
              </w:rPr>
              <w:tab/>
            </w:r>
            <w:r>
              <w:rPr>
                <w:noProof/>
                <w:webHidden/>
              </w:rPr>
              <w:fldChar w:fldCharType="begin"/>
            </w:r>
            <w:r>
              <w:rPr>
                <w:noProof/>
                <w:webHidden/>
              </w:rPr>
              <w:instrText xml:space="preserve"> PAGEREF _Toc190764013 \h </w:instrText>
            </w:r>
            <w:r>
              <w:rPr>
                <w:noProof/>
                <w:webHidden/>
              </w:rPr>
            </w:r>
            <w:r>
              <w:rPr>
                <w:noProof/>
                <w:webHidden/>
              </w:rPr>
              <w:fldChar w:fldCharType="separate"/>
            </w:r>
            <w:r>
              <w:rPr>
                <w:noProof/>
                <w:webHidden/>
              </w:rPr>
              <w:t>4</w:t>
            </w:r>
            <w:r>
              <w:rPr>
                <w:noProof/>
                <w:webHidden/>
              </w:rPr>
              <w:fldChar w:fldCharType="end"/>
            </w:r>
          </w:hyperlink>
        </w:p>
        <w:p w14:paraId="6E99897F" w14:textId="4EB3ED05" w:rsidR="001A3676" w:rsidRDefault="001A3676">
          <w:pPr>
            <w:pStyle w:val="TOC3"/>
            <w:tabs>
              <w:tab w:val="right" w:leader="dot" w:pos="9350"/>
            </w:tabs>
            <w:rPr>
              <w:rFonts w:eastAsiaTheme="minorEastAsia"/>
              <w:noProof/>
            </w:rPr>
          </w:pPr>
          <w:hyperlink w:anchor="_Toc190764014" w:history="1">
            <w:r w:rsidRPr="00FE61DC">
              <w:rPr>
                <w:rStyle w:val="Hyperlink"/>
                <w:noProof/>
              </w:rPr>
              <w:t>Set of Alternatives</w:t>
            </w:r>
            <w:r>
              <w:rPr>
                <w:noProof/>
                <w:webHidden/>
              </w:rPr>
              <w:tab/>
            </w:r>
            <w:r>
              <w:rPr>
                <w:noProof/>
                <w:webHidden/>
              </w:rPr>
              <w:fldChar w:fldCharType="begin"/>
            </w:r>
            <w:r>
              <w:rPr>
                <w:noProof/>
                <w:webHidden/>
              </w:rPr>
              <w:instrText xml:space="preserve"> PAGEREF _Toc190764014 \h </w:instrText>
            </w:r>
            <w:r>
              <w:rPr>
                <w:noProof/>
                <w:webHidden/>
              </w:rPr>
            </w:r>
            <w:r>
              <w:rPr>
                <w:noProof/>
                <w:webHidden/>
              </w:rPr>
              <w:fldChar w:fldCharType="separate"/>
            </w:r>
            <w:r>
              <w:rPr>
                <w:noProof/>
                <w:webHidden/>
              </w:rPr>
              <w:t>5</w:t>
            </w:r>
            <w:r>
              <w:rPr>
                <w:noProof/>
                <w:webHidden/>
              </w:rPr>
              <w:fldChar w:fldCharType="end"/>
            </w:r>
          </w:hyperlink>
        </w:p>
        <w:p w14:paraId="133CC972" w14:textId="36D8494D" w:rsidR="001A3676" w:rsidRDefault="001A3676">
          <w:pPr>
            <w:pStyle w:val="TOC3"/>
            <w:tabs>
              <w:tab w:val="right" w:leader="dot" w:pos="9350"/>
            </w:tabs>
            <w:rPr>
              <w:rFonts w:eastAsiaTheme="minorEastAsia"/>
              <w:noProof/>
            </w:rPr>
          </w:pPr>
          <w:hyperlink w:anchor="_Toc190764015" w:history="1">
            <w:r w:rsidRPr="00FE61DC">
              <w:rPr>
                <w:rStyle w:val="Hyperlink"/>
                <w:noProof/>
              </w:rPr>
              <w:t>Types of Information Sources</w:t>
            </w:r>
            <w:r>
              <w:rPr>
                <w:noProof/>
                <w:webHidden/>
              </w:rPr>
              <w:tab/>
            </w:r>
            <w:r>
              <w:rPr>
                <w:noProof/>
                <w:webHidden/>
              </w:rPr>
              <w:fldChar w:fldCharType="begin"/>
            </w:r>
            <w:r>
              <w:rPr>
                <w:noProof/>
                <w:webHidden/>
              </w:rPr>
              <w:instrText xml:space="preserve"> PAGEREF _Toc190764015 \h </w:instrText>
            </w:r>
            <w:r>
              <w:rPr>
                <w:noProof/>
                <w:webHidden/>
              </w:rPr>
            </w:r>
            <w:r>
              <w:rPr>
                <w:noProof/>
                <w:webHidden/>
              </w:rPr>
              <w:fldChar w:fldCharType="separate"/>
            </w:r>
            <w:r>
              <w:rPr>
                <w:noProof/>
                <w:webHidden/>
              </w:rPr>
              <w:t>6</w:t>
            </w:r>
            <w:r>
              <w:rPr>
                <w:noProof/>
                <w:webHidden/>
              </w:rPr>
              <w:fldChar w:fldCharType="end"/>
            </w:r>
          </w:hyperlink>
        </w:p>
        <w:p w14:paraId="1E08DB14" w14:textId="310E2BB7" w:rsidR="001A3676" w:rsidRDefault="001A3676">
          <w:pPr>
            <w:pStyle w:val="TOC4"/>
            <w:tabs>
              <w:tab w:val="right" w:leader="dot" w:pos="9350"/>
            </w:tabs>
            <w:rPr>
              <w:rFonts w:eastAsiaTheme="minorEastAsia"/>
              <w:noProof/>
            </w:rPr>
          </w:pPr>
          <w:hyperlink w:anchor="_Toc190764016" w:history="1">
            <w:r w:rsidRPr="00FE61DC">
              <w:rPr>
                <w:rStyle w:val="Hyperlink"/>
                <w:noProof/>
              </w:rPr>
              <w:t>Insights from Personal Networks</w:t>
            </w:r>
            <w:r>
              <w:rPr>
                <w:noProof/>
                <w:webHidden/>
              </w:rPr>
              <w:tab/>
            </w:r>
            <w:r>
              <w:rPr>
                <w:noProof/>
                <w:webHidden/>
              </w:rPr>
              <w:fldChar w:fldCharType="begin"/>
            </w:r>
            <w:r>
              <w:rPr>
                <w:noProof/>
                <w:webHidden/>
              </w:rPr>
              <w:instrText xml:space="preserve"> PAGEREF _Toc190764016 \h </w:instrText>
            </w:r>
            <w:r>
              <w:rPr>
                <w:noProof/>
                <w:webHidden/>
              </w:rPr>
            </w:r>
            <w:r>
              <w:rPr>
                <w:noProof/>
                <w:webHidden/>
              </w:rPr>
              <w:fldChar w:fldCharType="separate"/>
            </w:r>
            <w:r>
              <w:rPr>
                <w:noProof/>
                <w:webHidden/>
              </w:rPr>
              <w:t>6</w:t>
            </w:r>
            <w:r>
              <w:rPr>
                <w:noProof/>
                <w:webHidden/>
              </w:rPr>
              <w:fldChar w:fldCharType="end"/>
            </w:r>
          </w:hyperlink>
        </w:p>
        <w:p w14:paraId="54C95EBD" w14:textId="5E5320DA" w:rsidR="001A3676" w:rsidRDefault="001A3676">
          <w:pPr>
            <w:pStyle w:val="TOC4"/>
            <w:tabs>
              <w:tab w:val="right" w:leader="dot" w:pos="9350"/>
            </w:tabs>
            <w:rPr>
              <w:rFonts w:eastAsiaTheme="minorEastAsia"/>
              <w:noProof/>
            </w:rPr>
          </w:pPr>
          <w:hyperlink w:anchor="_Toc190764017" w:history="1">
            <w:r w:rsidRPr="00FE61DC">
              <w:rPr>
                <w:rStyle w:val="Hyperlink"/>
                <w:noProof/>
              </w:rPr>
              <w:t>Marketing communications</w:t>
            </w:r>
            <w:r>
              <w:rPr>
                <w:noProof/>
                <w:webHidden/>
              </w:rPr>
              <w:tab/>
            </w:r>
            <w:r>
              <w:rPr>
                <w:noProof/>
                <w:webHidden/>
              </w:rPr>
              <w:fldChar w:fldCharType="begin"/>
            </w:r>
            <w:r>
              <w:rPr>
                <w:noProof/>
                <w:webHidden/>
              </w:rPr>
              <w:instrText xml:space="preserve"> PAGEREF _Toc190764017 \h </w:instrText>
            </w:r>
            <w:r>
              <w:rPr>
                <w:noProof/>
                <w:webHidden/>
              </w:rPr>
            </w:r>
            <w:r>
              <w:rPr>
                <w:noProof/>
                <w:webHidden/>
              </w:rPr>
              <w:fldChar w:fldCharType="separate"/>
            </w:r>
            <w:r>
              <w:rPr>
                <w:noProof/>
                <w:webHidden/>
              </w:rPr>
              <w:t>7</w:t>
            </w:r>
            <w:r>
              <w:rPr>
                <w:noProof/>
                <w:webHidden/>
              </w:rPr>
              <w:fldChar w:fldCharType="end"/>
            </w:r>
          </w:hyperlink>
        </w:p>
        <w:p w14:paraId="4C4455A5" w14:textId="025537F3" w:rsidR="001A3676" w:rsidRDefault="001A3676">
          <w:pPr>
            <w:pStyle w:val="TOC4"/>
            <w:tabs>
              <w:tab w:val="right" w:leader="dot" w:pos="9350"/>
            </w:tabs>
            <w:rPr>
              <w:rFonts w:eastAsiaTheme="minorEastAsia"/>
              <w:noProof/>
            </w:rPr>
          </w:pPr>
          <w:hyperlink w:anchor="_Toc190764018" w:history="1">
            <w:r w:rsidRPr="00FE61DC">
              <w:rPr>
                <w:rStyle w:val="Hyperlink"/>
                <w:noProof/>
              </w:rPr>
              <w:t>Objective Evaluations</w:t>
            </w:r>
            <w:r>
              <w:rPr>
                <w:noProof/>
                <w:webHidden/>
              </w:rPr>
              <w:tab/>
            </w:r>
            <w:r>
              <w:rPr>
                <w:noProof/>
                <w:webHidden/>
              </w:rPr>
              <w:fldChar w:fldCharType="begin"/>
            </w:r>
            <w:r>
              <w:rPr>
                <w:noProof/>
                <w:webHidden/>
              </w:rPr>
              <w:instrText xml:space="preserve"> PAGEREF _Toc190764018 \h </w:instrText>
            </w:r>
            <w:r>
              <w:rPr>
                <w:noProof/>
                <w:webHidden/>
              </w:rPr>
            </w:r>
            <w:r>
              <w:rPr>
                <w:noProof/>
                <w:webHidden/>
              </w:rPr>
              <w:fldChar w:fldCharType="separate"/>
            </w:r>
            <w:r>
              <w:rPr>
                <w:noProof/>
                <w:webHidden/>
              </w:rPr>
              <w:t>7</w:t>
            </w:r>
            <w:r>
              <w:rPr>
                <w:noProof/>
                <w:webHidden/>
              </w:rPr>
              <w:fldChar w:fldCharType="end"/>
            </w:r>
          </w:hyperlink>
        </w:p>
        <w:p w14:paraId="749684BD" w14:textId="3C90655D" w:rsidR="001A3676" w:rsidRDefault="001A3676">
          <w:pPr>
            <w:pStyle w:val="TOC4"/>
            <w:tabs>
              <w:tab w:val="right" w:leader="dot" w:pos="9350"/>
            </w:tabs>
            <w:rPr>
              <w:rFonts w:eastAsiaTheme="minorEastAsia"/>
              <w:noProof/>
            </w:rPr>
          </w:pPr>
          <w:hyperlink w:anchor="_Toc190764019" w:history="1">
            <w:r w:rsidRPr="00FE61DC">
              <w:rPr>
                <w:rStyle w:val="Hyperlink"/>
                <w:noProof/>
              </w:rPr>
              <w:t>Direct experience</w:t>
            </w:r>
            <w:r>
              <w:rPr>
                <w:noProof/>
                <w:webHidden/>
              </w:rPr>
              <w:tab/>
            </w:r>
            <w:r>
              <w:rPr>
                <w:noProof/>
                <w:webHidden/>
              </w:rPr>
              <w:fldChar w:fldCharType="begin"/>
            </w:r>
            <w:r>
              <w:rPr>
                <w:noProof/>
                <w:webHidden/>
              </w:rPr>
              <w:instrText xml:space="preserve"> PAGEREF _Toc190764019 \h </w:instrText>
            </w:r>
            <w:r>
              <w:rPr>
                <w:noProof/>
                <w:webHidden/>
              </w:rPr>
            </w:r>
            <w:r>
              <w:rPr>
                <w:noProof/>
                <w:webHidden/>
              </w:rPr>
              <w:fldChar w:fldCharType="separate"/>
            </w:r>
            <w:r>
              <w:rPr>
                <w:noProof/>
                <w:webHidden/>
              </w:rPr>
              <w:t>8</w:t>
            </w:r>
            <w:r>
              <w:rPr>
                <w:noProof/>
                <w:webHidden/>
              </w:rPr>
              <w:fldChar w:fldCharType="end"/>
            </w:r>
          </w:hyperlink>
        </w:p>
        <w:p w14:paraId="4D6F32C8" w14:textId="3199BB75" w:rsidR="001A3676" w:rsidRDefault="001A3676">
          <w:pPr>
            <w:pStyle w:val="TOC3"/>
            <w:tabs>
              <w:tab w:val="right" w:leader="dot" w:pos="9350"/>
            </w:tabs>
            <w:rPr>
              <w:rFonts w:eastAsiaTheme="minorEastAsia"/>
              <w:noProof/>
            </w:rPr>
          </w:pPr>
          <w:hyperlink w:anchor="_Toc190764020" w:history="1">
            <w:r w:rsidRPr="00FE61DC">
              <w:rPr>
                <w:rStyle w:val="Hyperlink"/>
                <w:noProof/>
              </w:rPr>
              <w:t>Factors Influencing Information Sources</w:t>
            </w:r>
            <w:r>
              <w:rPr>
                <w:noProof/>
                <w:webHidden/>
              </w:rPr>
              <w:tab/>
            </w:r>
            <w:r>
              <w:rPr>
                <w:noProof/>
                <w:webHidden/>
              </w:rPr>
              <w:fldChar w:fldCharType="begin"/>
            </w:r>
            <w:r>
              <w:rPr>
                <w:noProof/>
                <w:webHidden/>
              </w:rPr>
              <w:instrText xml:space="preserve"> PAGEREF _Toc190764020 \h </w:instrText>
            </w:r>
            <w:r>
              <w:rPr>
                <w:noProof/>
                <w:webHidden/>
              </w:rPr>
            </w:r>
            <w:r>
              <w:rPr>
                <w:noProof/>
                <w:webHidden/>
              </w:rPr>
              <w:fldChar w:fldCharType="separate"/>
            </w:r>
            <w:r>
              <w:rPr>
                <w:noProof/>
                <w:webHidden/>
              </w:rPr>
              <w:t>8</w:t>
            </w:r>
            <w:r>
              <w:rPr>
                <w:noProof/>
                <w:webHidden/>
              </w:rPr>
              <w:fldChar w:fldCharType="end"/>
            </w:r>
          </w:hyperlink>
        </w:p>
        <w:p w14:paraId="3DFC00B1" w14:textId="6E09349C" w:rsidR="001A3676" w:rsidRDefault="001A3676">
          <w:pPr>
            <w:pStyle w:val="TOC4"/>
            <w:tabs>
              <w:tab w:val="right" w:leader="dot" w:pos="9350"/>
            </w:tabs>
            <w:rPr>
              <w:rFonts w:eastAsiaTheme="minorEastAsia"/>
              <w:noProof/>
            </w:rPr>
          </w:pPr>
          <w:hyperlink w:anchor="_Toc190764021" w:history="1">
            <w:r w:rsidRPr="00FE61DC">
              <w:rPr>
                <w:rStyle w:val="Hyperlink"/>
                <w:noProof/>
              </w:rPr>
              <w:t>Credibility and Trustworthiness</w:t>
            </w:r>
            <w:r>
              <w:rPr>
                <w:noProof/>
                <w:webHidden/>
              </w:rPr>
              <w:tab/>
            </w:r>
            <w:r>
              <w:rPr>
                <w:noProof/>
                <w:webHidden/>
              </w:rPr>
              <w:fldChar w:fldCharType="begin"/>
            </w:r>
            <w:r>
              <w:rPr>
                <w:noProof/>
                <w:webHidden/>
              </w:rPr>
              <w:instrText xml:space="preserve"> PAGEREF _Toc190764021 \h </w:instrText>
            </w:r>
            <w:r>
              <w:rPr>
                <w:noProof/>
                <w:webHidden/>
              </w:rPr>
            </w:r>
            <w:r>
              <w:rPr>
                <w:noProof/>
                <w:webHidden/>
              </w:rPr>
              <w:fldChar w:fldCharType="separate"/>
            </w:r>
            <w:r>
              <w:rPr>
                <w:noProof/>
                <w:webHidden/>
              </w:rPr>
              <w:t>9</w:t>
            </w:r>
            <w:r>
              <w:rPr>
                <w:noProof/>
                <w:webHidden/>
              </w:rPr>
              <w:fldChar w:fldCharType="end"/>
            </w:r>
          </w:hyperlink>
        </w:p>
        <w:p w14:paraId="07B35E92" w14:textId="1470FCB0" w:rsidR="001A3676" w:rsidRDefault="001A3676">
          <w:pPr>
            <w:pStyle w:val="TOC4"/>
            <w:tabs>
              <w:tab w:val="right" w:leader="dot" w:pos="9350"/>
            </w:tabs>
            <w:rPr>
              <w:rFonts w:eastAsiaTheme="minorEastAsia"/>
              <w:noProof/>
            </w:rPr>
          </w:pPr>
          <w:hyperlink w:anchor="_Toc190764022" w:history="1">
            <w:r w:rsidRPr="00FE61DC">
              <w:rPr>
                <w:rStyle w:val="Hyperlink"/>
                <w:noProof/>
              </w:rPr>
              <w:t>Accessibility</w:t>
            </w:r>
            <w:r>
              <w:rPr>
                <w:noProof/>
                <w:webHidden/>
              </w:rPr>
              <w:tab/>
            </w:r>
            <w:r>
              <w:rPr>
                <w:noProof/>
                <w:webHidden/>
              </w:rPr>
              <w:fldChar w:fldCharType="begin"/>
            </w:r>
            <w:r>
              <w:rPr>
                <w:noProof/>
                <w:webHidden/>
              </w:rPr>
              <w:instrText xml:space="preserve"> PAGEREF _Toc190764022 \h </w:instrText>
            </w:r>
            <w:r>
              <w:rPr>
                <w:noProof/>
                <w:webHidden/>
              </w:rPr>
            </w:r>
            <w:r>
              <w:rPr>
                <w:noProof/>
                <w:webHidden/>
              </w:rPr>
              <w:fldChar w:fldCharType="separate"/>
            </w:r>
            <w:r>
              <w:rPr>
                <w:noProof/>
                <w:webHidden/>
              </w:rPr>
              <w:t>9</w:t>
            </w:r>
            <w:r>
              <w:rPr>
                <w:noProof/>
                <w:webHidden/>
              </w:rPr>
              <w:fldChar w:fldCharType="end"/>
            </w:r>
          </w:hyperlink>
        </w:p>
        <w:p w14:paraId="073FB978" w14:textId="4E3E77E7" w:rsidR="001A3676" w:rsidRDefault="001A3676">
          <w:pPr>
            <w:pStyle w:val="TOC4"/>
            <w:tabs>
              <w:tab w:val="right" w:leader="dot" w:pos="9350"/>
            </w:tabs>
            <w:rPr>
              <w:rFonts w:eastAsiaTheme="minorEastAsia"/>
              <w:noProof/>
            </w:rPr>
          </w:pPr>
          <w:hyperlink w:anchor="_Toc190764023" w:history="1">
            <w:r w:rsidRPr="00FE61DC">
              <w:rPr>
                <w:rStyle w:val="Hyperlink"/>
                <w:noProof/>
              </w:rPr>
              <w:t>Context of the Purchase</w:t>
            </w:r>
            <w:r>
              <w:rPr>
                <w:noProof/>
                <w:webHidden/>
              </w:rPr>
              <w:tab/>
            </w:r>
            <w:r>
              <w:rPr>
                <w:noProof/>
                <w:webHidden/>
              </w:rPr>
              <w:fldChar w:fldCharType="begin"/>
            </w:r>
            <w:r>
              <w:rPr>
                <w:noProof/>
                <w:webHidden/>
              </w:rPr>
              <w:instrText xml:space="preserve"> PAGEREF _Toc190764023 \h </w:instrText>
            </w:r>
            <w:r>
              <w:rPr>
                <w:noProof/>
                <w:webHidden/>
              </w:rPr>
            </w:r>
            <w:r>
              <w:rPr>
                <w:noProof/>
                <w:webHidden/>
              </w:rPr>
              <w:fldChar w:fldCharType="separate"/>
            </w:r>
            <w:r>
              <w:rPr>
                <w:noProof/>
                <w:webHidden/>
              </w:rPr>
              <w:t>9</w:t>
            </w:r>
            <w:r>
              <w:rPr>
                <w:noProof/>
                <w:webHidden/>
              </w:rPr>
              <w:fldChar w:fldCharType="end"/>
            </w:r>
          </w:hyperlink>
        </w:p>
        <w:p w14:paraId="32BAED70" w14:textId="5625B622" w:rsidR="001A3676" w:rsidRDefault="001A3676">
          <w:pPr>
            <w:pStyle w:val="TOC4"/>
            <w:tabs>
              <w:tab w:val="right" w:leader="dot" w:pos="9350"/>
            </w:tabs>
            <w:rPr>
              <w:rFonts w:eastAsiaTheme="minorEastAsia"/>
              <w:noProof/>
            </w:rPr>
          </w:pPr>
          <w:hyperlink w:anchor="_Toc190764024" w:history="1">
            <w:r w:rsidRPr="00FE61DC">
              <w:rPr>
                <w:rStyle w:val="Hyperlink"/>
                <w:noProof/>
              </w:rPr>
              <w:t>Social Influence</w:t>
            </w:r>
            <w:r>
              <w:rPr>
                <w:noProof/>
                <w:webHidden/>
              </w:rPr>
              <w:tab/>
            </w:r>
            <w:r>
              <w:rPr>
                <w:noProof/>
                <w:webHidden/>
              </w:rPr>
              <w:fldChar w:fldCharType="begin"/>
            </w:r>
            <w:r>
              <w:rPr>
                <w:noProof/>
                <w:webHidden/>
              </w:rPr>
              <w:instrText xml:space="preserve"> PAGEREF _Toc190764024 \h </w:instrText>
            </w:r>
            <w:r>
              <w:rPr>
                <w:noProof/>
                <w:webHidden/>
              </w:rPr>
            </w:r>
            <w:r>
              <w:rPr>
                <w:noProof/>
                <w:webHidden/>
              </w:rPr>
              <w:fldChar w:fldCharType="separate"/>
            </w:r>
            <w:r>
              <w:rPr>
                <w:noProof/>
                <w:webHidden/>
              </w:rPr>
              <w:t>9</w:t>
            </w:r>
            <w:r>
              <w:rPr>
                <w:noProof/>
                <w:webHidden/>
              </w:rPr>
              <w:fldChar w:fldCharType="end"/>
            </w:r>
          </w:hyperlink>
        </w:p>
        <w:p w14:paraId="4833A80C" w14:textId="2F153C10" w:rsidR="001A3676" w:rsidRDefault="001A3676">
          <w:pPr>
            <w:pStyle w:val="TOC4"/>
            <w:tabs>
              <w:tab w:val="right" w:leader="dot" w:pos="9350"/>
            </w:tabs>
            <w:rPr>
              <w:rFonts w:eastAsiaTheme="minorEastAsia"/>
              <w:noProof/>
            </w:rPr>
          </w:pPr>
          <w:hyperlink w:anchor="_Toc190764025" w:history="1">
            <w:r w:rsidRPr="00FE61DC">
              <w:rPr>
                <w:rStyle w:val="Hyperlink"/>
                <w:noProof/>
              </w:rPr>
              <w:t>Low Involvement vs. High Involvement Learning</w:t>
            </w:r>
            <w:r>
              <w:rPr>
                <w:noProof/>
                <w:webHidden/>
              </w:rPr>
              <w:tab/>
            </w:r>
            <w:r>
              <w:rPr>
                <w:noProof/>
                <w:webHidden/>
              </w:rPr>
              <w:fldChar w:fldCharType="begin"/>
            </w:r>
            <w:r>
              <w:rPr>
                <w:noProof/>
                <w:webHidden/>
              </w:rPr>
              <w:instrText xml:space="preserve"> PAGEREF _Toc190764025 \h </w:instrText>
            </w:r>
            <w:r>
              <w:rPr>
                <w:noProof/>
                <w:webHidden/>
              </w:rPr>
            </w:r>
            <w:r>
              <w:rPr>
                <w:noProof/>
                <w:webHidden/>
              </w:rPr>
              <w:fldChar w:fldCharType="separate"/>
            </w:r>
            <w:r>
              <w:rPr>
                <w:noProof/>
                <w:webHidden/>
              </w:rPr>
              <w:t>10</w:t>
            </w:r>
            <w:r>
              <w:rPr>
                <w:noProof/>
                <w:webHidden/>
              </w:rPr>
              <w:fldChar w:fldCharType="end"/>
            </w:r>
          </w:hyperlink>
        </w:p>
        <w:p w14:paraId="00C29D58" w14:textId="0A0052FA" w:rsidR="001A3676" w:rsidRDefault="001A3676">
          <w:pPr>
            <w:pStyle w:val="TOC4"/>
            <w:tabs>
              <w:tab w:val="right" w:leader="dot" w:pos="9350"/>
            </w:tabs>
            <w:rPr>
              <w:rFonts w:eastAsiaTheme="minorEastAsia"/>
              <w:noProof/>
            </w:rPr>
          </w:pPr>
          <w:hyperlink w:anchor="_Toc190764026" w:history="1">
            <w:r w:rsidRPr="00FE61DC">
              <w:rPr>
                <w:rStyle w:val="Hyperlink"/>
                <w:noProof/>
              </w:rPr>
              <w:t>Perceived Risk</w:t>
            </w:r>
            <w:r>
              <w:rPr>
                <w:noProof/>
                <w:webHidden/>
              </w:rPr>
              <w:tab/>
            </w:r>
            <w:r>
              <w:rPr>
                <w:noProof/>
                <w:webHidden/>
              </w:rPr>
              <w:fldChar w:fldCharType="begin"/>
            </w:r>
            <w:r>
              <w:rPr>
                <w:noProof/>
                <w:webHidden/>
              </w:rPr>
              <w:instrText xml:space="preserve"> PAGEREF _Toc190764026 \h </w:instrText>
            </w:r>
            <w:r>
              <w:rPr>
                <w:noProof/>
                <w:webHidden/>
              </w:rPr>
            </w:r>
            <w:r>
              <w:rPr>
                <w:noProof/>
                <w:webHidden/>
              </w:rPr>
              <w:fldChar w:fldCharType="separate"/>
            </w:r>
            <w:r>
              <w:rPr>
                <w:noProof/>
                <w:webHidden/>
              </w:rPr>
              <w:t>10</w:t>
            </w:r>
            <w:r>
              <w:rPr>
                <w:noProof/>
                <w:webHidden/>
              </w:rPr>
              <w:fldChar w:fldCharType="end"/>
            </w:r>
          </w:hyperlink>
        </w:p>
        <w:p w14:paraId="451AE94C" w14:textId="0ED3946E" w:rsidR="001A3676" w:rsidRDefault="001A3676">
          <w:pPr>
            <w:pStyle w:val="TOC4"/>
            <w:tabs>
              <w:tab w:val="right" w:leader="dot" w:pos="9350"/>
            </w:tabs>
            <w:rPr>
              <w:rFonts w:eastAsiaTheme="minorEastAsia"/>
              <w:noProof/>
            </w:rPr>
          </w:pPr>
          <w:hyperlink w:anchor="_Toc190764027" w:history="1">
            <w:r w:rsidRPr="00FE61DC">
              <w:rPr>
                <w:rStyle w:val="Hyperlink"/>
                <w:noProof/>
              </w:rPr>
              <w:t>Conclusion</w:t>
            </w:r>
            <w:r>
              <w:rPr>
                <w:noProof/>
                <w:webHidden/>
              </w:rPr>
              <w:tab/>
            </w:r>
            <w:r>
              <w:rPr>
                <w:noProof/>
                <w:webHidden/>
              </w:rPr>
              <w:fldChar w:fldCharType="begin"/>
            </w:r>
            <w:r>
              <w:rPr>
                <w:noProof/>
                <w:webHidden/>
              </w:rPr>
              <w:instrText xml:space="preserve"> PAGEREF _Toc190764027 \h </w:instrText>
            </w:r>
            <w:r>
              <w:rPr>
                <w:noProof/>
                <w:webHidden/>
              </w:rPr>
            </w:r>
            <w:r>
              <w:rPr>
                <w:noProof/>
                <w:webHidden/>
              </w:rPr>
              <w:fldChar w:fldCharType="separate"/>
            </w:r>
            <w:r>
              <w:rPr>
                <w:noProof/>
                <w:webHidden/>
              </w:rPr>
              <w:t>11</w:t>
            </w:r>
            <w:r>
              <w:rPr>
                <w:noProof/>
                <w:webHidden/>
              </w:rPr>
              <w:fldChar w:fldCharType="end"/>
            </w:r>
          </w:hyperlink>
        </w:p>
        <w:p w14:paraId="3474E885" w14:textId="4DAD0626" w:rsidR="001A3676" w:rsidRDefault="001A3676">
          <w:pPr>
            <w:pStyle w:val="TOC3"/>
            <w:tabs>
              <w:tab w:val="right" w:leader="dot" w:pos="9350"/>
            </w:tabs>
            <w:rPr>
              <w:rFonts w:eastAsiaTheme="minorEastAsia"/>
              <w:noProof/>
            </w:rPr>
          </w:pPr>
          <w:hyperlink w:anchor="_Toc190764028" w:history="1">
            <w:r w:rsidRPr="00FE61DC">
              <w:rPr>
                <w:rStyle w:val="Hyperlink"/>
                <w:noProof/>
              </w:rPr>
              <w:t>Marketing Implications Based on Information Search Patterns</w:t>
            </w:r>
            <w:r>
              <w:rPr>
                <w:noProof/>
                <w:webHidden/>
              </w:rPr>
              <w:tab/>
            </w:r>
            <w:r>
              <w:rPr>
                <w:noProof/>
                <w:webHidden/>
              </w:rPr>
              <w:fldChar w:fldCharType="begin"/>
            </w:r>
            <w:r>
              <w:rPr>
                <w:noProof/>
                <w:webHidden/>
              </w:rPr>
              <w:instrText xml:space="preserve"> PAGEREF _Toc190764028 \h </w:instrText>
            </w:r>
            <w:r>
              <w:rPr>
                <w:noProof/>
                <w:webHidden/>
              </w:rPr>
            </w:r>
            <w:r>
              <w:rPr>
                <w:noProof/>
                <w:webHidden/>
              </w:rPr>
              <w:fldChar w:fldCharType="separate"/>
            </w:r>
            <w:r>
              <w:rPr>
                <w:noProof/>
                <w:webHidden/>
              </w:rPr>
              <w:t>11</w:t>
            </w:r>
            <w:r>
              <w:rPr>
                <w:noProof/>
                <w:webHidden/>
              </w:rPr>
              <w:fldChar w:fldCharType="end"/>
            </w:r>
          </w:hyperlink>
        </w:p>
        <w:p w14:paraId="04090871" w14:textId="6050B306" w:rsidR="001A3676" w:rsidRDefault="001A3676">
          <w:pPr>
            <w:pStyle w:val="TOC4"/>
            <w:tabs>
              <w:tab w:val="right" w:leader="dot" w:pos="9350"/>
            </w:tabs>
            <w:rPr>
              <w:rFonts w:eastAsiaTheme="minorEastAsia"/>
              <w:noProof/>
            </w:rPr>
          </w:pPr>
          <w:hyperlink w:anchor="_Toc190764029" w:history="1">
            <w:r w:rsidRPr="00FE61DC">
              <w:rPr>
                <w:rStyle w:val="Hyperlink"/>
                <w:noProof/>
              </w:rPr>
              <w:t>Routine/Nominal Decision Making</w:t>
            </w:r>
            <w:r>
              <w:rPr>
                <w:noProof/>
                <w:webHidden/>
              </w:rPr>
              <w:tab/>
            </w:r>
            <w:r>
              <w:rPr>
                <w:noProof/>
                <w:webHidden/>
              </w:rPr>
              <w:fldChar w:fldCharType="begin"/>
            </w:r>
            <w:r>
              <w:rPr>
                <w:noProof/>
                <w:webHidden/>
              </w:rPr>
              <w:instrText xml:space="preserve"> PAGEREF _Toc190764029 \h </w:instrText>
            </w:r>
            <w:r>
              <w:rPr>
                <w:noProof/>
                <w:webHidden/>
              </w:rPr>
            </w:r>
            <w:r>
              <w:rPr>
                <w:noProof/>
                <w:webHidden/>
              </w:rPr>
              <w:fldChar w:fldCharType="separate"/>
            </w:r>
            <w:r>
              <w:rPr>
                <w:noProof/>
                <w:webHidden/>
              </w:rPr>
              <w:t>12</w:t>
            </w:r>
            <w:r>
              <w:rPr>
                <w:noProof/>
                <w:webHidden/>
              </w:rPr>
              <w:fldChar w:fldCharType="end"/>
            </w:r>
          </w:hyperlink>
        </w:p>
        <w:p w14:paraId="69958D85" w14:textId="34CB7526" w:rsidR="001A3676" w:rsidRDefault="001A3676">
          <w:pPr>
            <w:pStyle w:val="TOC4"/>
            <w:tabs>
              <w:tab w:val="right" w:leader="dot" w:pos="9350"/>
            </w:tabs>
            <w:rPr>
              <w:rFonts w:eastAsiaTheme="minorEastAsia"/>
              <w:noProof/>
            </w:rPr>
          </w:pPr>
          <w:hyperlink w:anchor="_Toc190764030" w:history="1">
            <w:r w:rsidRPr="00FE61DC">
              <w:rPr>
                <w:rStyle w:val="Hyperlink"/>
                <w:noProof/>
              </w:rPr>
              <w:t>Limited Decision Making</w:t>
            </w:r>
            <w:r>
              <w:rPr>
                <w:noProof/>
                <w:webHidden/>
              </w:rPr>
              <w:tab/>
            </w:r>
            <w:r>
              <w:rPr>
                <w:noProof/>
                <w:webHidden/>
              </w:rPr>
              <w:fldChar w:fldCharType="begin"/>
            </w:r>
            <w:r>
              <w:rPr>
                <w:noProof/>
                <w:webHidden/>
              </w:rPr>
              <w:instrText xml:space="preserve"> PAGEREF _Toc190764030 \h </w:instrText>
            </w:r>
            <w:r>
              <w:rPr>
                <w:noProof/>
                <w:webHidden/>
              </w:rPr>
            </w:r>
            <w:r>
              <w:rPr>
                <w:noProof/>
                <w:webHidden/>
              </w:rPr>
              <w:fldChar w:fldCharType="separate"/>
            </w:r>
            <w:r>
              <w:rPr>
                <w:noProof/>
                <w:webHidden/>
              </w:rPr>
              <w:t>12</w:t>
            </w:r>
            <w:r>
              <w:rPr>
                <w:noProof/>
                <w:webHidden/>
              </w:rPr>
              <w:fldChar w:fldCharType="end"/>
            </w:r>
          </w:hyperlink>
        </w:p>
        <w:p w14:paraId="2963298B" w14:textId="0EC82C2A" w:rsidR="001A3676" w:rsidRDefault="001A3676">
          <w:pPr>
            <w:pStyle w:val="TOC4"/>
            <w:tabs>
              <w:tab w:val="right" w:leader="dot" w:pos="9350"/>
            </w:tabs>
            <w:rPr>
              <w:rFonts w:eastAsiaTheme="minorEastAsia"/>
              <w:noProof/>
            </w:rPr>
          </w:pPr>
          <w:hyperlink w:anchor="_Toc190764031" w:history="1">
            <w:r w:rsidRPr="00FE61DC">
              <w:rPr>
                <w:rStyle w:val="Hyperlink"/>
                <w:noProof/>
              </w:rPr>
              <w:t>Extended Decision Making</w:t>
            </w:r>
            <w:r>
              <w:rPr>
                <w:noProof/>
                <w:webHidden/>
              </w:rPr>
              <w:tab/>
            </w:r>
            <w:r>
              <w:rPr>
                <w:noProof/>
                <w:webHidden/>
              </w:rPr>
              <w:fldChar w:fldCharType="begin"/>
            </w:r>
            <w:r>
              <w:rPr>
                <w:noProof/>
                <w:webHidden/>
              </w:rPr>
              <w:instrText xml:space="preserve"> PAGEREF _Toc190764031 \h </w:instrText>
            </w:r>
            <w:r>
              <w:rPr>
                <w:noProof/>
                <w:webHidden/>
              </w:rPr>
            </w:r>
            <w:r>
              <w:rPr>
                <w:noProof/>
                <w:webHidden/>
              </w:rPr>
              <w:fldChar w:fldCharType="separate"/>
            </w:r>
            <w:r>
              <w:rPr>
                <w:noProof/>
                <w:webHidden/>
              </w:rPr>
              <w:t>13</w:t>
            </w:r>
            <w:r>
              <w:rPr>
                <w:noProof/>
                <w:webHidden/>
              </w:rPr>
              <w:fldChar w:fldCharType="end"/>
            </w:r>
          </w:hyperlink>
        </w:p>
        <w:p w14:paraId="31845146" w14:textId="5C3D877F" w:rsidR="00F966C6" w:rsidRDefault="00BB2E30" w:rsidP="00F966C6">
          <w:pPr>
            <w:rPr>
              <w:b/>
              <w:bCs/>
              <w:noProof/>
            </w:rPr>
          </w:pPr>
          <w:r>
            <w:fldChar w:fldCharType="end"/>
          </w:r>
        </w:p>
      </w:sdtContent>
    </w:sdt>
    <w:p w14:paraId="2294000A" w14:textId="6699B6B7" w:rsidR="00E70BE0" w:rsidRDefault="00E70BE0">
      <w:pPr>
        <w:rPr>
          <w:noProof/>
        </w:rPr>
      </w:pPr>
      <w:r>
        <w:rPr>
          <w:noProof/>
        </w:rPr>
        <w:br w:type="page"/>
      </w:r>
    </w:p>
    <w:p w14:paraId="251F5776" w14:textId="61B31175" w:rsidR="00E70BE0" w:rsidRPr="00E70BE0" w:rsidRDefault="001F0EB2" w:rsidP="71E65965">
      <w:pPr>
        <w:pStyle w:val="Heading2"/>
        <w:rPr>
          <w:rFonts w:ascii="Bahnschrift" w:eastAsia="Bahnschrift" w:hAnsi="Bahnschrift" w:cs="Bahnschrift"/>
          <w:b/>
          <w:bCs/>
          <w:noProof/>
        </w:rPr>
      </w:pPr>
      <w:bookmarkStart w:id="1" w:name="_Toc190764011"/>
      <w:r w:rsidRPr="71E65965">
        <w:rPr>
          <w:rFonts w:ascii="Bahnschrift" w:eastAsia="Bahnschrift" w:hAnsi="Bahnschrift" w:cs="Bahnschrift"/>
          <w:b/>
          <w:bCs/>
          <w:noProof/>
        </w:rPr>
        <w:lastRenderedPageBreak/>
        <w:t xml:space="preserve">Types of </w:t>
      </w:r>
      <w:r w:rsidR="77560DA9" w:rsidRPr="71E65965">
        <w:rPr>
          <w:rFonts w:ascii="Bahnschrift" w:eastAsia="Bahnschrift" w:hAnsi="Bahnschrift" w:cs="Bahnschrift"/>
          <w:b/>
          <w:bCs/>
          <w:noProof/>
        </w:rPr>
        <w:t>I</w:t>
      </w:r>
      <w:r w:rsidRPr="71E65965">
        <w:rPr>
          <w:rFonts w:ascii="Bahnschrift" w:eastAsia="Bahnschrift" w:hAnsi="Bahnschrift" w:cs="Bahnschrift"/>
          <w:b/>
          <w:bCs/>
          <w:noProof/>
        </w:rPr>
        <w:t xml:space="preserve">nformation </w:t>
      </w:r>
      <w:r w:rsidR="03CB5578" w:rsidRPr="71E65965">
        <w:rPr>
          <w:rFonts w:ascii="Bahnschrift" w:eastAsia="Bahnschrift" w:hAnsi="Bahnschrift" w:cs="Bahnschrift"/>
          <w:b/>
          <w:bCs/>
          <w:noProof/>
        </w:rPr>
        <w:t>S</w:t>
      </w:r>
      <w:r w:rsidRPr="71E65965">
        <w:rPr>
          <w:rFonts w:ascii="Bahnschrift" w:eastAsia="Bahnschrift" w:hAnsi="Bahnschrift" w:cs="Bahnschrift"/>
          <w:b/>
          <w:bCs/>
          <w:noProof/>
        </w:rPr>
        <w:t>earches</w:t>
      </w:r>
      <w:bookmarkEnd w:id="1"/>
      <w:r w:rsidR="00463820" w:rsidRPr="71E65965">
        <w:rPr>
          <w:rStyle w:val="FootnoteReference"/>
          <w:rFonts w:ascii="Bahnschrift" w:eastAsia="Bahnschrift" w:hAnsi="Bahnschrift" w:cs="Bahnschrift"/>
          <w:b/>
          <w:bCs/>
          <w:noProof/>
        </w:rPr>
        <w:footnoteReference w:id="1"/>
      </w:r>
    </w:p>
    <w:p w14:paraId="3E6B21E9" w14:textId="662AD25C" w:rsidR="00E70BE0" w:rsidRDefault="00E70BE0" w:rsidP="00E70BE0">
      <w:pPr>
        <w:rPr>
          <w:noProof/>
        </w:rPr>
      </w:pPr>
      <w:r w:rsidRPr="00E70BE0">
        <w:rPr>
          <w:noProof/>
        </w:rPr>
        <w:t xml:space="preserve">The information search phase is </w:t>
      </w:r>
      <w:r w:rsidR="00830354">
        <w:rPr>
          <w:noProof/>
        </w:rPr>
        <w:t>an important</w:t>
      </w:r>
      <w:r w:rsidRPr="00E70BE0">
        <w:rPr>
          <w:noProof/>
        </w:rPr>
        <w:t xml:space="preserve"> </w:t>
      </w:r>
      <w:r w:rsidR="00830354">
        <w:rPr>
          <w:noProof/>
        </w:rPr>
        <w:t>stage</w:t>
      </w:r>
      <w:r w:rsidRPr="00E70BE0">
        <w:rPr>
          <w:noProof/>
        </w:rPr>
        <w:t xml:space="preserve"> of the consumer decision-making process, characterized by the active pursuit of information regarding products or services. This stage serves as the bridge between recognizing a need and making a choice, enabling consumers to gather data about available alternatives. It often consists of two primary forms of search: internal and external.</w:t>
      </w:r>
    </w:p>
    <w:p w14:paraId="0A67D0F4" w14:textId="77777777" w:rsidR="006B45B4" w:rsidRPr="006B45B4" w:rsidRDefault="006B45B4" w:rsidP="71E65965">
      <w:pPr>
        <w:pStyle w:val="Subtitle"/>
        <w:rPr>
          <w:rFonts w:ascii="Bahnschrift" w:eastAsia="Bahnschrift" w:hAnsi="Bahnschrift" w:cs="Bahnschrift"/>
          <w:i/>
          <w:iCs/>
          <w:noProof/>
        </w:rPr>
      </w:pPr>
      <w:r w:rsidRPr="71E65965">
        <w:rPr>
          <w:noProof/>
        </w:rPr>
        <w:t> </w:t>
      </w:r>
      <w:r w:rsidRPr="71E65965">
        <w:rPr>
          <w:rFonts w:ascii="Bahnschrift" w:eastAsia="Bahnschrift" w:hAnsi="Bahnschrift" w:cs="Bahnschrift"/>
          <w:i/>
          <w:iCs/>
          <w:noProof/>
        </w:rPr>
        <w:t>Types of Information Searches</w:t>
      </w:r>
    </w:p>
    <w:tbl>
      <w:tblPr>
        <w:tblStyle w:val="GridTable4-Accent1"/>
        <w:tblW w:w="0" w:type="auto"/>
        <w:tblLook w:val="04A0" w:firstRow="1" w:lastRow="0" w:firstColumn="1" w:lastColumn="0" w:noHBand="0" w:noVBand="1"/>
      </w:tblPr>
      <w:tblGrid>
        <w:gridCol w:w="1319"/>
        <w:gridCol w:w="3741"/>
        <w:gridCol w:w="4290"/>
      </w:tblGrid>
      <w:tr w:rsidR="006B45B4" w:rsidRPr="006B45B4" w14:paraId="57A652A3" w14:textId="77777777" w:rsidTr="006B45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BC7DAEF" w14:textId="77777777" w:rsidR="006B45B4" w:rsidRPr="006B45B4" w:rsidRDefault="006B45B4" w:rsidP="006B45B4">
            <w:pPr>
              <w:spacing w:after="160" w:line="278" w:lineRule="auto"/>
              <w:rPr>
                <w:noProof/>
                <w:sz w:val="22"/>
                <w:szCs w:val="22"/>
              </w:rPr>
            </w:pPr>
            <w:r w:rsidRPr="006B45B4">
              <w:rPr>
                <w:noProof/>
                <w:sz w:val="22"/>
                <w:szCs w:val="22"/>
              </w:rPr>
              <w:t>Type of Search</w:t>
            </w:r>
          </w:p>
        </w:tc>
        <w:tc>
          <w:tcPr>
            <w:tcW w:w="0" w:type="auto"/>
            <w:vAlign w:val="center"/>
            <w:hideMark/>
          </w:tcPr>
          <w:p w14:paraId="4D26E8CD" w14:textId="77777777" w:rsidR="006B45B4" w:rsidRPr="006B45B4" w:rsidRDefault="006B45B4" w:rsidP="006B45B4">
            <w:pPr>
              <w:spacing w:after="160" w:line="278" w:lineRule="auto"/>
              <w:cnfStyle w:val="100000000000" w:firstRow="1" w:lastRow="0" w:firstColumn="0" w:lastColumn="0" w:oddVBand="0" w:evenVBand="0" w:oddHBand="0" w:evenHBand="0" w:firstRowFirstColumn="0" w:firstRowLastColumn="0" w:lastRowFirstColumn="0" w:lastRowLastColumn="0"/>
              <w:rPr>
                <w:noProof/>
                <w:sz w:val="22"/>
                <w:szCs w:val="22"/>
              </w:rPr>
            </w:pPr>
            <w:r w:rsidRPr="006B45B4">
              <w:rPr>
                <w:noProof/>
                <w:sz w:val="22"/>
                <w:szCs w:val="22"/>
              </w:rPr>
              <w:t>Description</w:t>
            </w:r>
          </w:p>
        </w:tc>
        <w:tc>
          <w:tcPr>
            <w:tcW w:w="0" w:type="auto"/>
            <w:vAlign w:val="center"/>
            <w:hideMark/>
          </w:tcPr>
          <w:p w14:paraId="68BDE27A" w14:textId="77777777" w:rsidR="006B45B4" w:rsidRPr="006B45B4" w:rsidRDefault="006B45B4" w:rsidP="006B45B4">
            <w:pPr>
              <w:spacing w:after="160" w:line="278" w:lineRule="auto"/>
              <w:cnfStyle w:val="100000000000" w:firstRow="1" w:lastRow="0" w:firstColumn="0" w:lastColumn="0" w:oddVBand="0" w:evenVBand="0" w:oddHBand="0" w:evenHBand="0" w:firstRowFirstColumn="0" w:firstRowLastColumn="0" w:lastRowFirstColumn="0" w:lastRowLastColumn="0"/>
              <w:rPr>
                <w:noProof/>
                <w:sz w:val="22"/>
                <w:szCs w:val="22"/>
              </w:rPr>
            </w:pPr>
            <w:r w:rsidRPr="006B45B4">
              <w:rPr>
                <w:noProof/>
                <w:sz w:val="22"/>
                <w:szCs w:val="22"/>
              </w:rPr>
              <w:t>Example</w:t>
            </w:r>
          </w:p>
        </w:tc>
      </w:tr>
      <w:tr w:rsidR="006B45B4" w:rsidRPr="006B45B4" w14:paraId="475C4DDE" w14:textId="77777777" w:rsidTr="006B4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2BD1BC5" w14:textId="77777777" w:rsidR="006B45B4" w:rsidRPr="006B45B4" w:rsidRDefault="006B45B4" w:rsidP="006B45B4">
            <w:pPr>
              <w:spacing w:after="160" w:line="278" w:lineRule="auto"/>
              <w:rPr>
                <w:noProof/>
                <w:sz w:val="22"/>
                <w:szCs w:val="22"/>
              </w:rPr>
            </w:pPr>
            <w:r w:rsidRPr="006B45B4">
              <w:rPr>
                <w:noProof/>
                <w:sz w:val="22"/>
                <w:szCs w:val="22"/>
              </w:rPr>
              <w:t>Internal Search</w:t>
            </w:r>
          </w:p>
        </w:tc>
        <w:tc>
          <w:tcPr>
            <w:tcW w:w="0" w:type="auto"/>
            <w:vAlign w:val="center"/>
            <w:hideMark/>
          </w:tcPr>
          <w:p w14:paraId="4BDF2544" w14:textId="77777777" w:rsidR="006B45B4" w:rsidRPr="006B45B4" w:rsidRDefault="006B45B4" w:rsidP="006B45B4">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6B45B4">
              <w:rPr>
                <w:noProof/>
                <w:sz w:val="22"/>
                <w:szCs w:val="22"/>
              </w:rPr>
              <w:t>Retrieval of information from memory based on prior experiences and knowledge.</w:t>
            </w:r>
          </w:p>
        </w:tc>
        <w:tc>
          <w:tcPr>
            <w:tcW w:w="0" w:type="auto"/>
            <w:vAlign w:val="center"/>
            <w:hideMark/>
          </w:tcPr>
          <w:p w14:paraId="4AA56D3B" w14:textId="77777777" w:rsidR="006B45B4" w:rsidRPr="006B45B4" w:rsidRDefault="006B45B4" w:rsidP="006B45B4">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6B45B4">
              <w:rPr>
                <w:noProof/>
                <w:sz w:val="22"/>
                <w:szCs w:val="22"/>
              </w:rPr>
              <w:t>Recalling past experiences with smartphone brands when considering a new purchase.</w:t>
            </w:r>
          </w:p>
        </w:tc>
      </w:tr>
      <w:tr w:rsidR="006B45B4" w:rsidRPr="006B45B4" w14:paraId="3E777D8F" w14:textId="77777777" w:rsidTr="006B45B4">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B242AE5" w14:textId="77777777" w:rsidR="006B45B4" w:rsidRPr="006B45B4" w:rsidRDefault="006B45B4" w:rsidP="006B45B4">
            <w:pPr>
              <w:spacing w:after="160" w:line="278" w:lineRule="auto"/>
              <w:rPr>
                <w:noProof/>
                <w:sz w:val="22"/>
                <w:szCs w:val="22"/>
              </w:rPr>
            </w:pPr>
            <w:r w:rsidRPr="006B45B4">
              <w:rPr>
                <w:noProof/>
                <w:sz w:val="22"/>
                <w:szCs w:val="22"/>
              </w:rPr>
              <w:t>External Search</w:t>
            </w:r>
          </w:p>
        </w:tc>
        <w:tc>
          <w:tcPr>
            <w:tcW w:w="0" w:type="auto"/>
            <w:vAlign w:val="center"/>
            <w:hideMark/>
          </w:tcPr>
          <w:p w14:paraId="758E6695" w14:textId="77777777" w:rsidR="006B45B4" w:rsidRPr="006B45B4" w:rsidRDefault="006B45B4" w:rsidP="006B45B4">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6B45B4">
              <w:rPr>
                <w:noProof/>
                <w:sz w:val="22"/>
                <w:szCs w:val="22"/>
              </w:rPr>
              <w:t>Seeking information from outside sources when internal knowledge is limited.</w:t>
            </w:r>
          </w:p>
        </w:tc>
        <w:tc>
          <w:tcPr>
            <w:tcW w:w="0" w:type="auto"/>
            <w:vAlign w:val="center"/>
            <w:hideMark/>
          </w:tcPr>
          <w:p w14:paraId="730268B3" w14:textId="23C424F7" w:rsidR="006B45B4" w:rsidRPr="006B45B4" w:rsidRDefault="006B45B4" w:rsidP="006B45B4">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6B45B4">
              <w:rPr>
                <w:noProof/>
                <w:sz w:val="22"/>
                <w:szCs w:val="22"/>
              </w:rPr>
              <w:t xml:space="preserve">Consulting friends, reading online reviews, and exploring advertisements for </w:t>
            </w:r>
            <w:r w:rsidR="00830354">
              <w:rPr>
                <w:noProof/>
                <w:sz w:val="22"/>
                <w:szCs w:val="22"/>
              </w:rPr>
              <w:t xml:space="preserve">a </w:t>
            </w:r>
            <w:r w:rsidRPr="006B45B4">
              <w:rPr>
                <w:noProof/>
                <w:sz w:val="22"/>
                <w:szCs w:val="22"/>
              </w:rPr>
              <w:t>car purchase.</w:t>
            </w:r>
          </w:p>
        </w:tc>
      </w:tr>
    </w:tbl>
    <w:p w14:paraId="18F323F6" w14:textId="77777777" w:rsidR="006B45B4" w:rsidRPr="00E70BE0" w:rsidRDefault="006B45B4" w:rsidP="00E70BE0">
      <w:pPr>
        <w:rPr>
          <w:noProof/>
        </w:rPr>
      </w:pPr>
    </w:p>
    <w:p w14:paraId="2F00AB88" w14:textId="437633AB" w:rsidR="00E70BE0" w:rsidRPr="00E70BE0" w:rsidRDefault="00E70BE0" w:rsidP="00E70BE0">
      <w:pPr>
        <w:rPr>
          <w:noProof/>
        </w:rPr>
      </w:pPr>
      <w:r w:rsidRPr="005E13D1">
        <w:rPr>
          <w:b/>
          <w:bCs/>
          <w:noProof/>
        </w:rPr>
        <w:t>Internal search</w:t>
      </w:r>
      <w:r w:rsidRPr="00E70BE0">
        <w:rPr>
          <w:noProof/>
        </w:rPr>
        <w:t xml:space="preserve"> involves </w:t>
      </w:r>
      <w:r w:rsidR="00830354">
        <w:rPr>
          <w:noProof/>
        </w:rPr>
        <w:t>retrieving</w:t>
      </w:r>
      <w:r w:rsidRPr="00E70BE0">
        <w:rPr>
          <w:noProof/>
        </w:rPr>
        <w:t xml:space="preserve"> information from memory. Consumers reflect on prior experiences and knowledge related to the product category in question. For example, when considering which smartphone to purchase, a consumer might recall their previous understanding of brands, features they value, and considerations based on past experiences with various models. A positive experience with a specific brand may lead them to prioritize it during the search process.</w:t>
      </w:r>
    </w:p>
    <w:p w14:paraId="47C1499C" w14:textId="7A984261" w:rsidR="00E70BE0" w:rsidRPr="00E70BE0" w:rsidRDefault="00E70BE0" w:rsidP="00E70BE0">
      <w:pPr>
        <w:rPr>
          <w:noProof/>
        </w:rPr>
      </w:pPr>
      <w:r w:rsidRPr="00E70BE0">
        <w:rPr>
          <w:noProof/>
        </w:rPr>
        <w:t xml:space="preserve">Conversely, </w:t>
      </w:r>
      <w:r w:rsidRPr="005E13D1">
        <w:rPr>
          <w:b/>
          <w:bCs/>
          <w:noProof/>
        </w:rPr>
        <w:t>external search</w:t>
      </w:r>
      <w:r w:rsidRPr="00E70BE0">
        <w:rPr>
          <w:noProof/>
        </w:rPr>
        <w:t xml:space="preserve"> entails seeking information from outside sources, which is particularly </w:t>
      </w:r>
      <w:r w:rsidR="00830354">
        <w:rPr>
          <w:noProof/>
        </w:rPr>
        <w:t>important</w:t>
      </w:r>
      <w:r w:rsidRPr="00E70BE0">
        <w:rPr>
          <w:noProof/>
        </w:rPr>
        <w:t xml:space="preserve"> when internal knowledge is limited. Consumers might consult friends or family, browse online reviews, or explore advertisements to gather insights. A </w:t>
      </w:r>
      <w:r w:rsidRPr="00E70BE0">
        <w:rPr>
          <w:noProof/>
        </w:rPr>
        <w:lastRenderedPageBreak/>
        <w:t>real-world example is a prospective car buyer seeking recommendations from friends who have recently purchased vehicles. They may also read online reviews and visit car dealership websites to compare features, prices, and available financing options.</w:t>
      </w:r>
    </w:p>
    <w:p w14:paraId="5B36179C" w14:textId="3C0701C2" w:rsidR="00E70BE0" w:rsidRPr="00E70BE0" w:rsidRDefault="00E70BE0" w:rsidP="00E70BE0">
      <w:pPr>
        <w:rPr>
          <w:noProof/>
        </w:rPr>
      </w:pPr>
      <w:r w:rsidRPr="00E70BE0">
        <w:rPr>
          <w:noProof/>
        </w:rPr>
        <w:t>The nature and extent of information searches can vary depending on consumer motivation and the perceived importance of the purchase. Broadly, searches can be classified into two categories: pre-purchase and ongoing search.</w:t>
      </w:r>
    </w:p>
    <w:p w14:paraId="4534A9D1" w14:textId="669030FC" w:rsidR="00E70BE0" w:rsidRPr="00E70BE0" w:rsidRDefault="00E70BE0" w:rsidP="00E70BE0">
      <w:pPr>
        <w:rPr>
          <w:noProof/>
        </w:rPr>
      </w:pPr>
      <w:r w:rsidRPr="005E13D1">
        <w:rPr>
          <w:b/>
          <w:bCs/>
          <w:noProof/>
        </w:rPr>
        <w:t>Pre-purchase searches</w:t>
      </w:r>
      <w:r w:rsidRPr="00E70BE0">
        <w:rPr>
          <w:noProof/>
        </w:rPr>
        <w:t xml:space="preserve"> are undertaken when consumers actively seek information before making a decision. This type of search is heavily influenced by factors such as the perceived </w:t>
      </w:r>
      <w:r w:rsidR="00314B32">
        <w:rPr>
          <w:noProof/>
        </w:rPr>
        <w:t>purchase risk</w:t>
      </w:r>
      <w:r w:rsidRPr="00E70BE0">
        <w:rPr>
          <w:noProof/>
        </w:rPr>
        <w:t xml:space="preserve">, consumer confidence, and urgency of the need. For instance, when planning a vacation, a consumer may </w:t>
      </w:r>
      <w:r w:rsidR="00314B32">
        <w:rPr>
          <w:noProof/>
        </w:rPr>
        <w:t>conduct</w:t>
      </w:r>
      <w:r w:rsidRPr="00E70BE0">
        <w:rPr>
          <w:noProof/>
        </w:rPr>
        <w:t xml:space="preserve"> intensive research on destinations, accommodations, and activities. Online travel blogs, review sites like TripAdvisor, and social media platforms all serve as </w:t>
      </w:r>
      <w:r w:rsidR="00830354">
        <w:rPr>
          <w:noProof/>
        </w:rPr>
        <w:t>important information</w:t>
      </w:r>
      <w:r w:rsidRPr="00E70BE0">
        <w:rPr>
          <w:noProof/>
        </w:rPr>
        <w:t xml:space="preserve"> sources in this scenario, as the consumer seeks assurances about the quality and suitability of their choices.</w:t>
      </w:r>
    </w:p>
    <w:p w14:paraId="10639138" w14:textId="77777777" w:rsidR="00E70BE0" w:rsidRDefault="00E70BE0" w:rsidP="00E70BE0">
      <w:pPr>
        <w:rPr>
          <w:noProof/>
        </w:rPr>
      </w:pPr>
      <w:r w:rsidRPr="00E70BE0">
        <w:rPr>
          <w:noProof/>
        </w:rPr>
        <w:t xml:space="preserve">On the other hand, </w:t>
      </w:r>
      <w:r w:rsidRPr="005E13D1">
        <w:rPr>
          <w:b/>
          <w:bCs/>
          <w:noProof/>
        </w:rPr>
        <w:t>ongoing searches</w:t>
      </w:r>
      <w:r w:rsidRPr="00E70BE0">
        <w:rPr>
          <w:noProof/>
        </w:rPr>
        <w:t xml:space="preserve"> refer to the continuous acquisition of information regardless of an immediate purchase intention. In this scenario, consumers are driven by intrinsic interests or a desire to remain informed about market developments. For example, a tech enthusiast may regularly follow blogs, podcasts, and news sites that provide updates on the latest advancements in gadgets and software. Their ongoing engagement keeps them prepared for future purchasing decisions, such as upgrading their laptop or smartphone.</w:t>
      </w:r>
    </w:p>
    <w:p w14:paraId="5675CDFE" w14:textId="76B2A41C" w:rsidR="009A3FCE" w:rsidRDefault="009A3FCE" w:rsidP="71E65965">
      <w:pPr>
        <w:pStyle w:val="Subtitle"/>
        <w:rPr>
          <w:rFonts w:ascii="Bahnschrift" w:eastAsia="Bahnschrift" w:hAnsi="Bahnschrift" w:cs="Bahnschrift"/>
          <w:i/>
          <w:iCs/>
          <w:noProof/>
        </w:rPr>
      </w:pPr>
      <w:r w:rsidRPr="71E65965">
        <w:rPr>
          <w:rFonts w:ascii="Bahnschrift" w:eastAsia="Bahnschrift" w:hAnsi="Bahnschrift" w:cs="Bahnschrift"/>
          <w:i/>
          <w:iCs/>
          <w:noProof/>
        </w:rPr>
        <w:t>Reflect</w:t>
      </w:r>
    </w:p>
    <w:p w14:paraId="684AFECA" w14:textId="3AD270E6" w:rsidR="009A3FCE" w:rsidRPr="009A3FCE" w:rsidRDefault="009A3FCE" w:rsidP="009A3FCE">
      <w:pPr>
        <w:pStyle w:val="ExampleText"/>
        <w:numPr>
          <w:ilvl w:val="0"/>
          <w:numId w:val="42"/>
        </w:numPr>
      </w:pPr>
      <w:r w:rsidRPr="009A3FCE">
        <w:t xml:space="preserve">When do you rely more on </w:t>
      </w:r>
      <w:r w:rsidRPr="009A3FCE">
        <w:rPr>
          <w:b/>
          <w:bCs/>
        </w:rPr>
        <w:t>internal</w:t>
      </w:r>
      <w:r w:rsidRPr="009A3FCE">
        <w:t xml:space="preserve"> versus </w:t>
      </w:r>
      <w:r w:rsidRPr="009A3FCE">
        <w:rPr>
          <w:b/>
          <w:bCs/>
        </w:rPr>
        <w:t>external</w:t>
      </w:r>
      <w:r w:rsidRPr="009A3FCE">
        <w:t xml:space="preserve"> searches? Can you give examples of both? </w:t>
      </w:r>
    </w:p>
    <w:p w14:paraId="5D4D0198" w14:textId="54F55C10" w:rsidR="009A3FCE" w:rsidRPr="009A3FCE" w:rsidRDefault="009A3FCE" w:rsidP="009A3FCE">
      <w:pPr>
        <w:pStyle w:val="ExampleText"/>
        <w:numPr>
          <w:ilvl w:val="0"/>
          <w:numId w:val="42"/>
        </w:numPr>
      </w:pPr>
      <w:r w:rsidRPr="009A3FCE">
        <w:t>Do advertisements influence your information search, or do you rely more on word-of-mouth recommendations?</w:t>
      </w:r>
    </w:p>
    <w:p w14:paraId="737BEC4F" w14:textId="11F0EBDF" w:rsidR="00E70BE0" w:rsidRPr="00E70BE0" w:rsidRDefault="00C45ED8" w:rsidP="71E65965">
      <w:pPr>
        <w:pStyle w:val="Heading2"/>
        <w:rPr>
          <w:rFonts w:ascii="Bahnschrift" w:eastAsia="Bahnschrift" w:hAnsi="Bahnschrift" w:cs="Bahnschrift"/>
          <w:b/>
          <w:bCs/>
          <w:noProof/>
        </w:rPr>
      </w:pPr>
      <w:bookmarkStart w:id="2" w:name="_Toc190764013"/>
      <w:r w:rsidRPr="71E65965">
        <w:rPr>
          <w:rFonts w:ascii="Bahnschrift" w:eastAsia="Bahnschrift" w:hAnsi="Bahnschrift" w:cs="Bahnschrift"/>
          <w:b/>
          <w:bCs/>
          <w:noProof/>
        </w:rPr>
        <w:t>Evalu</w:t>
      </w:r>
      <w:r w:rsidR="0037261B" w:rsidRPr="71E65965">
        <w:rPr>
          <w:rFonts w:ascii="Bahnschrift" w:eastAsia="Bahnschrift" w:hAnsi="Bahnschrift" w:cs="Bahnschrift"/>
          <w:b/>
          <w:bCs/>
          <w:noProof/>
        </w:rPr>
        <w:t>a</w:t>
      </w:r>
      <w:r w:rsidRPr="71E65965">
        <w:rPr>
          <w:rFonts w:ascii="Bahnschrift" w:eastAsia="Bahnschrift" w:hAnsi="Bahnschrift" w:cs="Bahnschrift"/>
          <w:b/>
          <w:bCs/>
          <w:noProof/>
        </w:rPr>
        <w:t>tion</w:t>
      </w:r>
      <w:r w:rsidR="00E70BE0" w:rsidRPr="71E65965">
        <w:rPr>
          <w:rFonts w:ascii="Bahnschrift" w:eastAsia="Bahnschrift" w:hAnsi="Bahnschrift" w:cs="Bahnschrift"/>
          <w:b/>
          <w:bCs/>
          <w:noProof/>
        </w:rPr>
        <w:t xml:space="preserve"> Criteria</w:t>
      </w:r>
      <w:bookmarkEnd w:id="2"/>
      <w:r w:rsidR="00C66958" w:rsidRPr="71E65965">
        <w:rPr>
          <w:rStyle w:val="FootnoteReference"/>
          <w:rFonts w:ascii="Bahnschrift" w:eastAsia="Bahnschrift" w:hAnsi="Bahnschrift" w:cs="Bahnschrift"/>
          <w:b/>
          <w:bCs/>
          <w:noProof/>
        </w:rPr>
        <w:footnoteReference w:id="2"/>
      </w:r>
    </w:p>
    <w:p w14:paraId="74259705" w14:textId="47AB6E5C" w:rsidR="00E70BE0" w:rsidRDefault="00830354" w:rsidP="00E70BE0">
      <w:pPr>
        <w:rPr>
          <w:noProof/>
        </w:rPr>
      </w:pPr>
      <w:r>
        <w:rPr>
          <w:noProof/>
        </w:rPr>
        <w:t>C</w:t>
      </w:r>
      <w:r w:rsidR="00E70BE0" w:rsidRPr="00E70BE0">
        <w:rPr>
          <w:noProof/>
        </w:rPr>
        <w:t xml:space="preserve">onsumers </w:t>
      </w:r>
      <w:r>
        <w:rPr>
          <w:noProof/>
        </w:rPr>
        <w:t>rely on</w:t>
      </w:r>
      <w:r w:rsidR="00E70BE0" w:rsidRPr="00E70BE0">
        <w:rPr>
          <w:noProof/>
        </w:rPr>
        <w:t xml:space="preserve"> several criteria to assess their options. These criteria often fall into two categories: determinant and non-determinant criteria.</w:t>
      </w:r>
    </w:p>
    <w:p w14:paraId="044CE8B9" w14:textId="24840E59" w:rsidR="003E2805" w:rsidRDefault="003E2805" w:rsidP="71E65965">
      <w:pPr>
        <w:pStyle w:val="Subtitle"/>
        <w:rPr>
          <w:rFonts w:ascii="Bahnschrift" w:eastAsia="Bahnschrift" w:hAnsi="Bahnschrift" w:cs="Bahnschrift"/>
          <w:i/>
          <w:iCs/>
          <w:noProof/>
        </w:rPr>
      </w:pPr>
      <w:r w:rsidRPr="71E65965">
        <w:rPr>
          <w:rFonts w:ascii="Bahnschrift" w:eastAsia="Bahnschrift" w:hAnsi="Bahnschrift" w:cs="Bahnschrift"/>
          <w:i/>
          <w:iCs/>
          <w:noProof/>
        </w:rPr>
        <w:lastRenderedPageBreak/>
        <w:t xml:space="preserve">Determinant and </w:t>
      </w:r>
      <w:r w:rsidR="2154489B" w:rsidRPr="71E65965">
        <w:rPr>
          <w:rFonts w:ascii="Bahnschrift" w:eastAsia="Bahnschrift" w:hAnsi="Bahnschrift" w:cs="Bahnschrift"/>
          <w:i/>
          <w:iCs/>
          <w:noProof/>
        </w:rPr>
        <w:t>N</w:t>
      </w:r>
      <w:r w:rsidRPr="71E65965">
        <w:rPr>
          <w:rFonts w:ascii="Bahnschrift" w:eastAsia="Bahnschrift" w:hAnsi="Bahnschrift" w:cs="Bahnschrift"/>
          <w:i/>
          <w:iCs/>
          <w:noProof/>
        </w:rPr>
        <w:t>on-</w:t>
      </w:r>
      <w:r w:rsidR="0123A844" w:rsidRPr="71E65965">
        <w:rPr>
          <w:rFonts w:ascii="Bahnschrift" w:eastAsia="Bahnschrift" w:hAnsi="Bahnschrift" w:cs="Bahnschrift"/>
          <w:i/>
          <w:iCs/>
          <w:noProof/>
        </w:rPr>
        <w:t>D</w:t>
      </w:r>
      <w:r w:rsidRPr="71E65965">
        <w:rPr>
          <w:rFonts w:ascii="Bahnschrift" w:eastAsia="Bahnschrift" w:hAnsi="Bahnschrift" w:cs="Bahnschrift"/>
          <w:i/>
          <w:iCs/>
          <w:noProof/>
        </w:rPr>
        <w:t xml:space="preserve">eterminant </w:t>
      </w:r>
      <w:r w:rsidR="16F5114F" w:rsidRPr="71E65965">
        <w:rPr>
          <w:rFonts w:ascii="Bahnschrift" w:eastAsia="Bahnschrift" w:hAnsi="Bahnschrift" w:cs="Bahnschrift"/>
          <w:i/>
          <w:iCs/>
          <w:noProof/>
        </w:rPr>
        <w:t>C</w:t>
      </w:r>
      <w:r w:rsidRPr="71E65965">
        <w:rPr>
          <w:rFonts w:ascii="Bahnschrift" w:eastAsia="Bahnschrift" w:hAnsi="Bahnschrift" w:cs="Bahnschrift"/>
          <w:i/>
          <w:iCs/>
          <w:noProof/>
        </w:rPr>
        <w:t>riteria</w:t>
      </w:r>
    </w:p>
    <w:p w14:paraId="55F9EF77" w14:textId="5C266F77" w:rsidR="003E2805" w:rsidRPr="003E2805" w:rsidRDefault="003E2805" w:rsidP="003E2805">
      <w:r>
        <w:rPr>
          <w:noProof/>
        </w:rPr>
        <w:drawing>
          <wp:inline distT="0" distB="0" distL="0" distR="0" wp14:anchorId="498F1E8B" wp14:editId="679959F9">
            <wp:extent cx="5970905" cy="2538123"/>
            <wp:effectExtent l="0" t="38100" r="10795" b="52705"/>
            <wp:docPr id="1469640902" name="Diagram 1" descr="Determinant&#10;key criteria that are priorotized&#10;Non-determinant&#10;additional attributes that are not a necessity&#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611F92A0" w14:textId="79343C26" w:rsidR="00E70BE0" w:rsidRPr="00E70BE0" w:rsidRDefault="00E70BE0" w:rsidP="00E70BE0">
      <w:pPr>
        <w:rPr>
          <w:noProof/>
        </w:rPr>
      </w:pPr>
      <w:r w:rsidRPr="003E2805">
        <w:rPr>
          <w:rStyle w:val="Strong"/>
        </w:rPr>
        <w:t>Determinant criteria</w:t>
      </w:r>
      <w:r w:rsidRPr="00E70BE0">
        <w:rPr>
          <w:noProof/>
        </w:rPr>
        <w:t xml:space="preserve"> encompass the features that consumers consider most </w:t>
      </w:r>
      <w:r w:rsidR="00830354">
        <w:rPr>
          <w:noProof/>
        </w:rPr>
        <w:t>important</w:t>
      </w:r>
      <w:r w:rsidRPr="00E70BE0">
        <w:rPr>
          <w:noProof/>
        </w:rPr>
        <w:t xml:space="preserve"> and that significantly impact their </w:t>
      </w:r>
      <w:r w:rsidR="003E2805">
        <w:rPr>
          <w:noProof/>
        </w:rPr>
        <w:t>decisions</w:t>
      </w:r>
      <w:r w:rsidRPr="00E70BE0">
        <w:rPr>
          <w:noProof/>
        </w:rPr>
        <w:t>. For example, when purchasing a laptop, key determinant criteria might include processor speed, storage capacity, battery life, and brand reputation. Consumers might prioritize these aspects based on their specific usage needs, such as gaming, business, or graphic design.</w:t>
      </w:r>
    </w:p>
    <w:p w14:paraId="1348EF0D" w14:textId="321FFB90" w:rsidR="00E70BE0" w:rsidRPr="00E70BE0" w:rsidRDefault="00E70BE0" w:rsidP="00E70BE0">
      <w:pPr>
        <w:rPr>
          <w:noProof/>
        </w:rPr>
      </w:pPr>
      <w:r w:rsidRPr="00E70BE0">
        <w:rPr>
          <w:noProof/>
        </w:rPr>
        <w:t xml:space="preserve">In contrast, </w:t>
      </w:r>
      <w:r w:rsidRPr="003E2805">
        <w:rPr>
          <w:rStyle w:val="Strong"/>
        </w:rPr>
        <w:t>non-determinant criteria</w:t>
      </w:r>
      <w:r w:rsidRPr="00E70BE0">
        <w:rPr>
          <w:noProof/>
        </w:rPr>
        <w:t xml:space="preserve"> </w:t>
      </w:r>
      <w:r w:rsidR="00830354">
        <w:rPr>
          <w:noProof/>
        </w:rPr>
        <w:t>are additional attributes that consumers consider</w:t>
      </w:r>
      <w:r w:rsidRPr="00E70BE0">
        <w:rPr>
          <w:noProof/>
        </w:rPr>
        <w:t xml:space="preserve"> but have less influence on the final decision. Using the laptop example again, color or design aesthetics may fall into this category. While these features could sway a decision if negative, they wouldn’t typically be deciding factors for most consumers.</w:t>
      </w:r>
    </w:p>
    <w:p w14:paraId="63513678" w14:textId="048B2810" w:rsidR="00C45ED8" w:rsidRDefault="00C45ED8" w:rsidP="71E65965">
      <w:pPr>
        <w:pStyle w:val="Heading2"/>
        <w:rPr>
          <w:rFonts w:ascii="Bahnschrift" w:eastAsia="Bahnschrift" w:hAnsi="Bahnschrift" w:cs="Bahnschrift"/>
          <w:noProof/>
        </w:rPr>
      </w:pPr>
      <w:bookmarkStart w:id="3" w:name="_Toc190764014"/>
      <w:r w:rsidRPr="71E65965">
        <w:rPr>
          <w:rFonts w:ascii="Bahnschrift" w:eastAsia="Bahnschrift" w:hAnsi="Bahnschrift" w:cs="Bahnschrift"/>
          <w:noProof/>
        </w:rPr>
        <w:t>Set of Alternatives</w:t>
      </w:r>
      <w:bookmarkEnd w:id="3"/>
      <w:r w:rsidR="00AD357F" w:rsidRPr="71E65965">
        <w:rPr>
          <w:rStyle w:val="FootnoteReference"/>
          <w:rFonts w:ascii="Bahnschrift" w:eastAsia="Bahnschrift" w:hAnsi="Bahnschrift" w:cs="Bahnschrift"/>
          <w:noProof/>
        </w:rPr>
        <w:footnoteReference w:id="3"/>
      </w:r>
    </w:p>
    <w:p w14:paraId="097AA42D" w14:textId="77777777" w:rsidR="009451BA" w:rsidRDefault="009451BA" w:rsidP="009451BA">
      <w:pPr>
        <w:rPr>
          <w:noProof/>
        </w:rPr>
      </w:pPr>
      <w:r w:rsidRPr="00E70BE0">
        <w:rPr>
          <w:noProof/>
        </w:rPr>
        <w:t xml:space="preserve">The decision-making process encompasses several types of sets that influence consumer choice, including the </w:t>
      </w:r>
      <w:r>
        <w:rPr>
          <w:noProof/>
        </w:rPr>
        <w:t xml:space="preserve">awareness set, </w:t>
      </w:r>
      <w:r w:rsidRPr="00E70BE0">
        <w:rPr>
          <w:noProof/>
        </w:rPr>
        <w:t>evoked set, consideration set, and inert set.</w:t>
      </w:r>
    </w:p>
    <w:tbl>
      <w:tblPr>
        <w:tblStyle w:val="ListTable4-Accent1"/>
        <w:tblW w:w="0" w:type="auto"/>
        <w:tblLook w:val="04A0" w:firstRow="1" w:lastRow="0" w:firstColumn="1" w:lastColumn="0" w:noHBand="0" w:noVBand="1"/>
      </w:tblPr>
      <w:tblGrid>
        <w:gridCol w:w="1572"/>
        <w:gridCol w:w="4947"/>
        <w:gridCol w:w="2831"/>
      </w:tblGrid>
      <w:tr w:rsidR="00F76A85" w:rsidRPr="00F76A85" w14:paraId="04B718D6" w14:textId="77777777" w:rsidTr="00F76A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5811E22" w14:textId="77777777" w:rsidR="00F76A85" w:rsidRPr="00F76A85" w:rsidRDefault="00F76A85" w:rsidP="00F76A85">
            <w:pPr>
              <w:spacing w:after="160" w:line="278" w:lineRule="auto"/>
              <w:rPr>
                <w:noProof/>
                <w:sz w:val="20"/>
                <w:szCs w:val="20"/>
              </w:rPr>
            </w:pPr>
            <w:r w:rsidRPr="00F76A85">
              <w:rPr>
                <w:noProof/>
                <w:sz w:val="20"/>
                <w:szCs w:val="20"/>
              </w:rPr>
              <w:t>Set Type</w:t>
            </w:r>
          </w:p>
        </w:tc>
        <w:tc>
          <w:tcPr>
            <w:tcW w:w="0" w:type="auto"/>
            <w:hideMark/>
          </w:tcPr>
          <w:p w14:paraId="256DF604" w14:textId="77777777" w:rsidR="00F76A85" w:rsidRPr="00F76A85" w:rsidRDefault="00F76A85" w:rsidP="00F76A85">
            <w:pPr>
              <w:spacing w:after="160" w:line="278" w:lineRule="auto"/>
              <w:cnfStyle w:val="100000000000" w:firstRow="1" w:lastRow="0" w:firstColumn="0" w:lastColumn="0" w:oddVBand="0" w:evenVBand="0" w:oddHBand="0" w:evenHBand="0" w:firstRowFirstColumn="0" w:firstRowLastColumn="0" w:lastRowFirstColumn="0" w:lastRowLastColumn="0"/>
              <w:rPr>
                <w:noProof/>
                <w:sz w:val="20"/>
                <w:szCs w:val="20"/>
              </w:rPr>
            </w:pPr>
            <w:r w:rsidRPr="00F76A85">
              <w:rPr>
                <w:noProof/>
                <w:sz w:val="20"/>
                <w:szCs w:val="20"/>
              </w:rPr>
              <w:t>Description</w:t>
            </w:r>
          </w:p>
        </w:tc>
        <w:tc>
          <w:tcPr>
            <w:tcW w:w="0" w:type="auto"/>
            <w:hideMark/>
          </w:tcPr>
          <w:p w14:paraId="0683AE01" w14:textId="77777777" w:rsidR="00F76A85" w:rsidRPr="00F76A85" w:rsidRDefault="00F76A85" w:rsidP="00F76A85">
            <w:pPr>
              <w:spacing w:after="160" w:line="278" w:lineRule="auto"/>
              <w:cnfStyle w:val="100000000000" w:firstRow="1" w:lastRow="0" w:firstColumn="0" w:lastColumn="0" w:oddVBand="0" w:evenVBand="0" w:oddHBand="0" w:evenHBand="0" w:firstRowFirstColumn="0" w:firstRowLastColumn="0" w:lastRowFirstColumn="0" w:lastRowLastColumn="0"/>
              <w:rPr>
                <w:noProof/>
                <w:sz w:val="20"/>
                <w:szCs w:val="20"/>
              </w:rPr>
            </w:pPr>
            <w:r w:rsidRPr="00F76A85">
              <w:rPr>
                <w:noProof/>
                <w:sz w:val="20"/>
                <w:szCs w:val="20"/>
              </w:rPr>
              <w:t>Example</w:t>
            </w:r>
          </w:p>
        </w:tc>
      </w:tr>
      <w:tr w:rsidR="00F76A85" w:rsidRPr="00F76A85" w14:paraId="4AEF9260" w14:textId="77777777" w:rsidTr="00F76A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F406D41" w14:textId="77777777" w:rsidR="00F76A85" w:rsidRPr="00F76A85" w:rsidRDefault="00F76A85" w:rsidP="00F76A85">
            <w:pPr>
              <w:spacing w:after="160" w:line="278" w:lineRule="auto"/>
              <w:rPr>
                <w:noProof/>
                <w:sz w:val="20"/>
                <w:szCs w:val="20"/>
              </w:rPr>
            </w:pPr>
            <w:r w:rsidRPr="00F76A85">
              <w:rPr>
                <w:noProof/>
                <w:sz w:val="20"/>
                <w:szCs w:val="20"/>
              </w:rPr>
              <w:t>Awareness Set</w:t>
            </w:r>
          </w:p>
        </w:tc>
        <w:tc>
          <w:tcPr>
            <w:tcW w:w="0" w:type="auto"/>
            <w:hideMark/>
          </w:tcPr>
          <w:p w14:paraId="65AC5A8F" w14:textId="6829D17A" w:rsidR="00F76A85" w:rsidRPr="00F76A85" w:rsidRDefault="00830354" w:rsidP="00F76A85">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20"/>
              </w:rPr>
            </w:pPr>
            <w:r>
              <w:rPr>
                <w:noProof/>
                <w:sz w:val="20"/>
                <w:szCs w:val="20"/>
              </w:rPr>
              <w:t xml:space="preserve">A collection of brands or products that </w:t>
            </w:r>
            <w:r w:rsidR="00F76A85" w:rsidRPr="00F76A85">
              <w:rPr>
                <w:noProof/>
                <w:sz w:val="20"/>
                <w:szCs w:val="20"/>
              </w:rPr>
              <w:t xml:space="preserve">a consumer is conscious of as they enter the information search </w:t>
            </w:r>
            <w:r w:rsidR="00F76A85" w:rsidRPr="00F76A85">
              <w:rPr>
                <w:noProof/>
                <w:sz w:val="20"/>
                <w:szCs w:val="20"/>
              </w:rPr>
              <w:lastRenderedPageBreak/>
              <w:t>phase. Influenced by marketing efforts, personal experiences, peer recommendations, and advertising.</w:t>
            </w:r>
          </w:p>
        </w:tc>
        <w:tc>
          <w:tcPr>
            <w:tcW w:w="0" w:type="auto"/>
            <w:hideMark/>
          </w:tcPr>
          <w:p w14:paraId="201B1B35" w14:textId="08F6F4B2" w:rsidR="00F76A85" w:rsidRPr="00F76A85" w:rsidRDefault="00F76A85" w:rsidP="00F76A85">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20"/>
              </w:rPr>
            </w:pPr>
            <w:r w:rsidRPr="00F76A85">
              <w:rPr>
                <w:noProof/>
                <w:sz w:val="20"/>
                <w:szCs w:val="20"/>
              </w:rPr>
              <w:lastRenderedPageBreak/>
              <w:t xml:space="preserve">A consumer </w:t>
            </w:r>
            <w:r w:rsidR="00830354">
              <w:rPr>
                <w:noProof/>
                <w:sz w:val="20"/>
                <w:szCs w:val="20"/>
              </w:rPr>
              <w:t xml:space="preserve">is </w:t>
            </w:r>
            <w:r w:rsidRPr="00F76A85">
              <w:rPr>
                <w:noProof/>
                <w:sz w:val="20"/>
                <w:szCs w:val="20"/>
              </w:rPr>
              <w:t xml:space="preserve">aware of brands like Apple, Samsung, </w:t>
            </w:r>
            <w:r w:rsidRPr="00F76A85">
              <w:rPr>
                <w:noProof/>
                <w:sz w:val="20"/>
                <w:szCs w:val="20"/>
              </w:rPr>
              <w:lastRenderedPageBreak/>
              <w:t>and Google when looking to buy a new smartphone.</w:t>
            </w:r>
          </w:p>
        </w:tc>
      </w:tr>
      <w:tr w:rsidR="00F76A85" w:rsidRPr="00F76A85" w14:paraId="193A1D4A" w14:textId="77777777" w:rsidTr="00F76A85">
        <w:tc>
          <w:tcPr>
            <w:cnfStyle w:val="001000000000" w:firstRow="0" w:lastRow="0" w:firstColumn="1" w:lastColumn="0" w:oddVBand="0" w:evenVBand="0" w:oddHBand="0" w:evenHBand="0" w:firstRowFirstColumn="0" w:firstRowLastColumn="0" w:lastRowFirstColumn="0" w:lastRowLastColumn="0"/>
            <w:tcW w:w="0" w:type="auto"/>
            <w:hideMark/>
          </w:tcPr>
          <w:p w14:paraId="63CF49B6" w14:textId="77777777" w:rsidR="00F76A85" w:rsidRPr="00F76A85" w:rsidRDefault="00F76A85" w:rsidP="00F76A85">
            <w:pPr>
              <w:spacing w:after="160" w:line="278" w:lineRule="auto"/>
              <w:rPr>
                <w:noProof/>
                <w:sz w:val="20"/>
                <w:szCs w:val="20"/>
              </w:rPr>
            </w:pPr>
            <w:r w:rsidRPr="00F76A85">
              <w:rPr>
                <w:noProof/>
                <w:sz w:val="20"/>
                <w:szCs w:val="20"/>
              </w:rPr>
              <w:lastRenderedPageBreak/>
              <w:t>Inert Set</w:t>
            </w:r>
          </w:p>
        </w:tc>
        <w:tc>
          <w:tcPr>
            <w:tcW w:w="0" w:type="auto"/>
            <w:hideMark/>
          </w:tcPr>
          <w:p w14:paraId="224BA6FB" w14:textId="77777777" w:rsidR="00F76A85" w:rsidRPr="00F76A85" w:rsidRDefault="00F76A85" w:rsidP="00F76A85">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F76A85">
              <w:rPr>
                <w:noProof/>
                <w:sz w:val="20"/>
                <w:szCs w:val="20"/>
              </w:rPr>
              <w:t>Brands that the consumer perceives in a neutral way. Open to receiving additional information but not proactively seeking it. Considered if preferred alternatives are unavailable.</w:t>
            </w:r>
          </w:p>
        </w:tc>
        <w:tc>
          <w:tcPr>
            <w:tcW w:w="0" w:type="auto"/>
            <w:hideMark/>
          </w:tcPr>
          <w:p w14:paraId="4B51B92F" w14:textId="263218DE" w:rsidR="00F76A85" w:rsidRPr="00F76A85" w:rsidRDefault="00F76A85" w:rsidP="00F76A85">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F76A85">
              <w:rPr>
                <w:noProof/>
                <w:sz w:val="20"/>
                <w:szCs w:val="20"/>
              </w:rPr>
              <w:t xml:space="preserve">A consumer </w:t>
            </w:r>
            <w:r w:rsidR="00830354">
              <w:rPr>
                <w:noProof/>
                <w:sz w:val="20"/>
                <w:szCs w:val="20"/>
              </w:rPr>
              <w:t xml:space="preserve">is </w:t>
            </w:r>
            <w:r w:rsidRPr="00F76A85">
              <w:rPr>
                <w:noProof/>
                <w:sz w:val="20"/>
                <w:szCs w:val="20"/>
              </w:rPr>
              <w:t>aware of certain brands but not actively seeking information about them.</w:t>
            </w:r>
          </w:p>
        </w:tc>
      </w:tr>
      <w:tr w:rsidR="00F76A85" w:rsidRPr="00F76A85" w14:paraId="65B67857" w14:textId="77777777" w:rsidTr="00F76A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58251DC" w14:textId="77777777" w:rsidR="00F76A85" w:rsidRPr="00F76A85" w:rsidRDefault="00F76A85" w:rsidP="00F76A85">
            <w:pPr>
              <w:spacing w:after="160" w:line="278" w:lineRule="auto"/>
              <w:rPr>
                <w:noProof/>
                <w:sz w:val="20"/>
                <w:szCs w:val="20"/>
              </w:rPr>
            </w:pPr>
            <w:r w:rsidRPr="00F76A85">
              <w:rPr>
                <w:noProof/>
                <w:sz w:val="20"/>
                <w:szCs w:val="20"/>
              </w:rPr>
              <w:t>Inept Set</w:t>
            </w:r>
          </w:p>
        </w:tc>
        <w:tc>
          <w:tcPr>
            <w:tcW w:w="0" w:type="auto"/>
            <w:hideMark/>
          </w:tcPr>
          <w:p w14:paraId="538B44AE" w14:textId="77777777" w:rsidR="00F76A85" w:rsidRPr="00F76A85" w:rsidRDefault="00F76A85" w:rsidP="00F76A85">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20"/>
              </w:rPr>
            </w:pPr>
            <w:r w:rsidRPr="00F76A85">
              <w:rPr>
                <w:noProof/>
                <w:sz w:val="20"/>
                <w:szCs w:val="20"/>
              </w:rPr>
              <w:t>Brands that the consumer is aware of but considers unworthy of further evaluation due to negative associations or experiences. Unlikely to process positive information about these brands.</w:t>
            </w:r>
          </w:p>
        </w:tc>
        <w:tc>
          <w:tcPr>
            <w:tcW w:w="0" w:type="auto"/>
            <w:hideMark/>
          </w:tcPr>
          <w:p w14:paraId="20D6A64C" w14:textId="577DCA90" w:rsidR="00F76A85" w:rsidRPr="00F76A85" w:rsidRDefault="00F76A85" w:rsidP="00F76A85">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20"/>
              </w:rPr>
            </w:pPr>
            <w:r w:rsidRPr="00F76A85">
              <w:rPr>
                <w:noProof/>
                <w:sz w:val="20"/>
                <w:szCs w:val="20"/>
              </w:rPr>
              <w:t xml:space="preserve">A consumer </w:t>
            </w:r>
            <w:r w:rsidR="00830354">
              <w:rPr>
                <w:noProof/>
                <w:sz w:val="20"/>
                <w:szCs w:val="20"/>
              </w:rPr>
              <w:t>recognizes lesser-known laptop brands but does not view</w:t>
            </w:r>
            <w:r w:rsidRPr="00F76A85">
              <w:rPr>
                <w:noProof/>
                <w:sz w:val="20"/>
                <w:szCs w:val="20"/>
              </w:rPr>
              <w:t xml:space="preserve"> them as viable options.</w:t>
            </w:r>
          </w:p>
        </w:tc>
      </w:tr>
      <w:tr w:rsidR="00F76A85" w:rsidRPr="00F76A85" w14:paraId="7220E57D" w14:textId="77777777" w:rsidTr="00F76A85">
        <w:tc>
          <w:tcPr>
            <w:cnfStyle w:val="001000000000" w:firstRow="0" w:lastRow="0" w:firstColumn="1" w:lastColumn="0" w:oddVBand="0" w:evenVBand="0" w:oddHBand="0" w:evenHBand="0" w:firstRowFirstColumn="0" w:firstRowLastColumn="0" w:lastRowFirstColumn="0" w:lastRowLastColumn="0"/>
            <w:tcW w:w="0" w:type="auto"/>
            <w:hideMark/>
          </w:tcPr>
          <w:p w14:paraId="24338D6E" w14:textId="77777777" w:rsidR="00F76A85" w:rsidRPr="00F76A85" w:rsidRDefault="00F76A85" w:rsidP="00F76A85">
            <w:pPr>
              <w:spacing w:after="160" w:line="278" w:lineRule="auto"/>
              <w:rPr>
                <w:noProof/>
                <w:sz w:val="20"/>
                <w:szCs w:val="20"/>
              </w:rPr>
            </w:pPr>
            <w:r w:rsidRPr="00F76A85">
              <w:rPr>
                <w:noProof/>
                <w:sz w:val="20"/>
                <w:szCs w:val="20"/>
              </w:rPr>
              <w:t>Consideration Set</w:t>
            </w:r>
          </w:p>
        </w:tc>
        <w:tc>
          <w:tcPr>
            <w:tcW w:w="0" w:type="auto"/>
            <w:hideMark/>
          </w:tcPr>
          <w:p w14:paraId="68C5770C" w14:textId="77777777" w:rsidR="00F76A85" w:rsidRPr="00F76A85" w:rsidRDefault="00F76A85" w:rsidP="00F76A85">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F76A85">
              <w:rPr>
                <w:noProof/>
                <w:sz w:val="20"/>
                <w:szCs w:val="20"/>
              </w:rPr>
              <w:t>Brands or products that a consumer readily recalls when prompted. Evaluated during the decision-making process. Marketers aim to include their brand in this set through strategic branding and advertising.</w:t>
            </w:r>
          </w:p>
        </w:tc>
        <w:tc>
          <w:tcPr>
            <w:tcW w:w="0" w:type="auto"/>
            <w:hideMark/>
          </w:tcPr>
          <w:p w14:paraId="7A74E923" w14:textId="2D360756" w:rsidR="00F76A85" w:rsidRPr="00F76A85" w:rsidRDefault="00F76A85" w:rsidP="00F76A85">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20"/>
              </w:rPr>
            </w:pPr>
            <w:r w:rsidRPr="00F76A85">
              <w:rPr>
                <w:noProof/>
                <w:sz w:val="20"/>
                <w:szCs w:val="20"/>
              </w:rPr>
              <w:t xml:space="preserve">A consumer immediately </w:t>
            </w:r>
            <w:r w:rsidR="00830354">
              <w:rPr>
                <w:noProof/>
                <w:sz w:val="20"/>
                <w:szCs w:val="20"/>
              </w:rPr>
              <w:t>suggests</w:t>
            </w:r>
            <w:r w:rsidRPr="00F76A85">
              <w:rPr>
                <w:noProof/>
                <w:sz w:val="20"/>
                <w:szCs w:val="20"/>
              </w:rPr>
              <w:t xml:space="preserve"> Starbucks, Dunkin', and Peet's when asked about coffee brands.</w:t>
            </w:r>
          </w:p>
        </w:tc>
      </w:tr>
    </w:tbl>
    <w:p w14:paraId="4C2B6FB9" w14:textId="77777777" w:rsidR="00F76A85" w:rsidRPr="00E70BE0" w:rsidRDefault="00F76A85" w:rsidP="009451BA">
      <w:pPr>
        <w:rPr>
          <w:noProof/>
        </w:rPr>
      </w:pPr>
    </w:p>
    <w:p w14:paraId="6AE97DE0" w14:textId="5485A342" w:rsidR="00E70BE0" w:rsidRDefault="00E70BE0" w:rsidP="00E70BE0">
      <w:pPr>
        <w:rPr>
          <w:noProof/>
        </w:rPr>
      </w:pPr>
      <w:r w:rsidRPr="00E70BE0">
        <w:rPr>
          <w:noProof/>
        </w:rPr>
        <w:t xml:space="preserve">The </w:t>
      </w:r>
      <w:r w:rsidRPr="00C03046">
        <w:rPr>
          <w:rStyle w:val="Strong"/>
        </w:rPr>
        <w:t>awareness set</w:t>
      </w:r>
      <w:r w:rsidRPr="00E70BE0">
        <w:rPr>
          <w:noProof/>
        </w:rPr>
        <w:t xml:space="preserve"> refers to the collection of brands or products a consumer is conscious of as they enter the information search phase. The brands that populate this set can be influenced by multiple factors, including marketing efforts, personal experiences, earlier exposure, peer recommendations, and advertising. For instance, a consumer looking to buy a new smartphone might be aware of popular brands like Apple, Samsung, and Google, having encountered these names through advertising or discussion with friends. Marketers strive to ensure </w:t>
      </w:r>
      <w:r w:rsidR="00830354">
        <w:rPr>
          <w:noProof/>
        </w:rPr>
        <w:t>their products are included in consumers' awareness sets</w:t>
      </w:r>
      <w:r w:rsidRPr="00E70BE0">
        <w:rPr>
          <w:noProof/>
        </w:rPr>
        <w:t xml:space="preserve"> through effective branding, advertising, and word-of-mouth promotion.</w:t>
      </w:r>
    </w:p>
    <w:p w14:paraId="3045072A" w14:textId="0148E413" w:rsidR="009451BA" w:rsidRPr="00E70BE0" w:rsidRDefault="009451BA" w:rsidP="00E70BE0">
      <w:pPr>
        <w:rPr>
          <w:noProof/>
        </w:rPr>
      </w:pPr>
      <w:r>
        <w:rPr>
          <w:noProof/>
        </w:rPr>
        <w:t>T</w:t>
      </w:r>
      <w:r w:rsidRPr="00E70BE0">
        <w:rPr>
          <w:noProof/>
        </w:rPr>
        <w:t xml:space="preserve">he </w:t>
      </w:r>
      <w:r w:rsidRPr="00C03046">
        <w:rPr>
          <w:b/>
          <w:bCs/>
          <w:noProof/>
        </w:rPr>
        <w:t>inert set</w:t>
      </w:r>
      <w:r w:rsidRPr="00E70BE0">
        <w:rPr>
          <w:noProof/>
        </w:rPr>
        <w:t xml:space="preserve"> consists of brands that the consumer is aware</w:t>
      </w:r>
      <w:r>
        <w:rPr>
          <w:noProof/>
        </w:rPr>
        <w:t xml:space="preserve"> </w:t>
      </w:r>
      <w:r w:rsidR="00C03046">
        <w:rPr>
          <w:noProof/>
        </w:rPr>
        <w:t xml:space="preserve">of </w:t>
      </w:r>
      <w:r>
        <w:rPr>
          <w:noProof/>
        </w:rPr>
        <w:t>and perceives in a neutral way. The customer might be open to receiving additional information about the brands in the inert set</w:t>
      </w:r>
      <w:r w:rsidR="00830354">
        <w:rPr>
          <w:noProof/>
        </w:rPr>
        <w:t>,</w:t>
      </w:r>
      <w:r>
        <w:rPr>
          <w:noProof/>
        </w:rPr>
        <w:t xml:space="preserve"> but they do not proactively seek information about these brands. They are also open to considering purchasing them if they cannot have their preferred alternatives.</w:t>
      </w:r>
    </w:p>
    <w:p w14:paraId="3CEA4308" w14:textId="5D72E1B4" w:rsidR="009451BA" w:rsidRPr="00E70BE0" w:rsidRDefault="009451BA" w:rsidP="009451BA">
      <w:pPr>
        <w:rPr>
          <w:noProof/>
        </w:rPr>
      </w:pPr>
      <w:r w:rsidRPr="00E70BE0">
        <w:rPr>
          <w:noProof/>
        </w:rPr>
        <w:t xml:space="preserve">Meanwhile, the </w:t>
      </w:r>
      <w:r w:rsidRPr="00C03046">
        <w:rPr>
          <w:b/>
          <w:bCs/>
          <w:noProof/>
        </w:rPr>
        <w:t>inept set</w:t>
      </w:r>
      <w:r w:rsidRPr="00E70BE0">
        <w:rPr>
          <w:noProof/>
        </w:rPr>
        <w:t xml:space="preserve"> consists of brands that the consumer is aware of but considers unworthy of further evaluation. For example, a consumer might recognize certain lesser-known laptop brands but does not view them as viable options for their needs due to a lack of positive associations or negative experiences.</w:t>
      </w:r>
      <w:r>
        <w:rPr>
          <w:noProof/>
        </w:rPr>
        <w:t xml:space="preserve"> If the brand is </w:t>
      </w:r>
      <w:r w:rsidR="004B2EDC">
        <w:rPr>
          <w:noProof/>
        </w:rPr>
        <w:t xml:space="preserve">in </w:t>
      </w:r>
      <w:r>
        <w:rPr>
          <w:noProof/>
        </w:rPr>
        <w:t xml:space="preserve">one’s inept set, the customer is </w:t>
      </w:r>
      <w:r w:rsidR="00830354">
        <w:rPr>
          <w:noProof/>
        </w:rPr>
        <w:t>unlikely to consider and process positive information about it</w:t>
      </w:r>
      <w:r>
        <w:rPr>
          <w:noProof/>
        </w:rPr>
        <w:t>.</w:t>
      </w:r>
    </w:p>
    <w:p w14:paraId="4091B1C2" w14:textId="484DA494" w:rsidR="009451BA" w:rsidRDefault="00E70BE0" w:rsidP="009451BA">
      <w:pPr>
        <w:rPr>
          <w:noProof/>
        </w:rPr>
      </w:pPr>
      <w:r w:rsidRPr="00E70BE0">
        <w:rPr>
          <w:noProof/>
        </w:rPr>
        <w:t xml:space="preserve">The </w:t>
      </w:r>
      <w:r w:rsidR="009451BA" w:rsidRPr="004B2EDC">
        <w:rPr>
          <w:b/>
          <w:bCs/>
          <w:noProof/>
        </w:rPr>
        <w:t>consideration</w:t>
      </w:r>
      <w:r w:rsidRPr="004B2EDC">
        <w:rPr>
          <w:b/>
          <w:bCs/>
          <w:noProof/>
        </w:rPr>
        <w:t xml:space="preserve"> set</w:t>
      </w:r>
      <w:r w:rsidRPr="00E70BE0">
        <w:rPr>
          <w:noProof/>
        </w:rPr>
        <w:t xml:space="preserve"> </w:t>
      </w:r>
      <w:r w:rsidR="009D0171">
        <w:rPr>
          <w:noProof/>
        </w:rPr>
        <w:t xml:space="preserve">(evoked set) </w:t>
      </w:r>
      <w:r w:rsidRPr="00E70BE0">
        <w:rPr>
          <w:noProof/>
        </w:rPr>
        <w:t xml:space="preserve">encompasses the brands or products that a consumer readily recalls when prompted. </w:t>
      </w:r>
      <w:r w:rsidR="00F93672">
        <w:rPr>
          <w:noProof/>
        </w:rPr>
        <w:t>These are the</w:t>
      </w:r>
      <w:r w:rsidR="00F93672" w:rsidRPr="00E70BE0">
        <w:rPr>
          <w:noProof/>
        </w:rPr>
        <w:t xml:space="preserve"> products that a consumer evaluates during the decision-making process.</w:t>
      </w:r>
      <w:r w:rsidR="00F93672">
        <w:rPr>
          <w:noProof/>
        </w:rPr>
        <w:t xml:space="preserve"> </w:t>
      </w:r>
      <w:r w:rsidRPr="00E70BE0">
        <w:rPr>
          <w:noProof/>
        </w:rPr>
        <w:t xml:space="preserve">For instance, when a consumer is asked to think of </w:t>
      </w:r>
      <w:r w:rsidR="004B2EDC">
        <w:rPr>
          <w:noProof/>
        </w:rPr>
        <w:t>pasture-raised eggs</w:t>
      </w:r>
      <w:r w:rsidRPr="00E70BE0">
        <w:rPr>
          <w:noProof/>
        </w:rPr>
        <w:t xml:space="preserve"> brands, they may immediately suggest </w:t>
      </w:r>
      <w:r w:rsidR="004B2EDC">
        <w:rPr>
          <w:noProof/>
        </w:rPr>
        <w:t xml:space="preserve">Vital Farms, Pete and Gerry’s, or </w:t>
      </w:r>
      <w:r w:rsidR="004B2EDC">
        <w:rPr>
          <w:noProof/>
        </w:rPr>
        <w:lastRenderedPageBreak/>
        <w:t>Farmers Hen House</w:t>
      </w:r>
      <w:r w:rsidRPr="00E70BE0">
        <w:rPr>
          <w:noProof/>
        </w:rPr>
        <w:t>. Marketers aim to enhance the likelihood that their brand is included in this set through strategic branding and advertising initiatives.</w:t>
      </w:r>
      <w:r w:rsidR="009451BA" w:rsidRPr="009451BA">
        <w:rPr>
          <w:noProof/>
        </w:rPr>
        <w:t xml:space="preserve"> </w:t>
      </w:r>
      <w:r w:rsidR="009451BA" w:rsidRPr="00E70BE0">
        <w:rPr>
          <w:noProof/>
        </w:rPr>
        <w:t>These options surpass the initial screening and warrant further contemplation. For example, when looking to purchase a laptop, a consumer may refine their consideration set to include a specific number of brands that meet their budget and performance needs.</w:t>
      </w:r>
    </w:p>
    <w:p w14:paraId="3911B71A" w14:textId="2503511C" w:rsidR="00E70BE0" w:rsidRDefault="00342D5D" w:rsidP="71E65965">
      <w:pPr>
        <w:pStyle w:val="Subtitle"/>
        <w:rPr>
          <w:rFonts w:ascii="Bahnschrift" w:eastAsia="Bahnschrift" w:hAnsi="Bahnschrift" w:cs="Bahnschrift"/>
          <w:i/>
          <w:iCs/>
          <w:noProof/>
        </w:rPr>
      </w:pPr>
      <w:r w:rsidRPr="71E65965">
        <w:rPr>
          <w:rFonts w:ascii="Bahnschrift" w:eastAsia="Bahnschrift" w:hAnsi="Bahnschrift" w:cs="Bahnschrift"/>
          <w:i/>
          <w:iCs/>
          <w:noProof/>
        </w:rPr>
        <w:t>Alternative Sets</w:t>
      </w:r>
    </w:p>
    <w:p w14:paraId="64FBECF9" w14:textId="4C9DE05D" w:rsidR="00342D5D" w:rsidRPr="00342D5D" w:rsidRDefault="00342D5D" w:rsidP="00342D5D">
      <w:r>
        <w:rPr>
          <w:noProof/>
        </w:rPr>
        <w:drawing>
          <wp:inline distT="0" distB="0" distL="0" distR="0" wp14:anchorId="5FB52906" wp14:editId="065AC608">
            <wp:extent cx="5486400" cy="3200400"/>
            <wp:effectExtent l="0" t="0" r="57150" b="0"/>
            <wp:docPr id="312069738" name="Diagram 23" descr="All existing alternatives&#10; Awareness set&#10;  Evoked Set&#10;   Alternative Selected&#10;   Considered alternatives not selected&#10;  Inert Set (Backup)&#10;  Inept Set&#10; Unawareness set&#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47BE0842" w14:textId="2CE28015" w:rsidR="009A3FCE" w:rsidRDefault="009A3FCE" w:rsidP="71E65965">
      <w:pPr>
        <w:pStyle w:val="Subtitle"/>
        <w:rPr>
          <w:rFonts w:ascii="Bahnschrift" w:eastAsia="Bahnschrift" w:hAnsi="Bahnschrift" w:cs="Bahnschrift"/>
          <w:i/>
          <w:iCs/>
          <w:noProof/>
        </w:rPr>
      </w:pPr>
      <w:bookmarkStart w:id="4" w:name="_Toc190764015"/>
      <w:r w:rsidRPr="71E65965">
        <w:rPr>
          <w:rFonts w:ascii="Bahnschrift" w:eastAsia="Bahnschrift" w:hAnsi="Bahnschrift" w:cs="Bahnschrift"/>
          <w:i/>
          <w:iCs/>
          <w:noProof/>
        </w:rPr>
        <w:t>Reflect</w:t>
      </w:r>
    </w:p>
    <w:p w14:paraId="2814D174" w14:textId="4982DEAD" w:rsidR="009A3FCE" w:rsidRPr="009A3FCE" w:rsidRDefault="009A3FCE" w:rsidP="009A3FCE">
      <w:pPr>
        <w:pStyle w:val="ExampleText"/>
        <w:numPr>
          <w:ilvl w:val="0"/>
          <w:numId w:val="43"/>
        </w:numPr>
      </w:pPr>
      <w:r>
        <w:t>Can you think of an example of different sets (awareness, evoked, inert, inept, selected) in a recent purchasing decision you made?</w:t>
      </w:r>
    </w:p>
    <w:p w14:paraId="1FC98919" w14:textId="2C620747" w:rsidR="00E70BE0" w:rsidRPr="00E70BE0" w:rsidRDefault="00E70BE0" w:rsidP="71E65965">
      <w:pPr>
        <w:pStyle w:val="Heading2"/>
        <w:rPr>
          <w:rFonts w:ascii="Bahnschrift" w:eastAsia="Bahnschrift" w:hAnsi="Bahnschrift" w:cs="Bahnschrift"/>
          <w:b/>
          <w:bCs/>
          <w:noProof/>
        </w:rPr>
      </w:pPr>
      <w:r w:rsidRPr="71E65965">
        <w:rPr>
          <w:rFonts w:ascii="Bahnschrift" w:eastAsia="Bahnschrift" w:hAnsi="Bahnschrift" w:cs="Bahnschrift"/>
          <w:b/>
          <w:bCs/>
          <w:noProof/>
        </w:rPr>
        <w:t>Types of Information Sources</w:t>
      </w:r>
      <w:bookmarkEnd w:id="4"/>
    </w:p>
    <w:p w14:paraId="447CC751" w14:textId="6DE7D71A" w:rsidR="0037261B" w:rsidRDefault="008F5775" w:rsidP="008F5775">
      <w:pPr>
        <w:rPr>
          <w:noProof/>
        </w:rPr>
      </w:pPr>
      <w:r w:rsidRPr="008F5775">
        <w:rPr>
          <w:noProof/>
        </w:rPr>
        <w:t xml:space="preserve">Consumers navigate an intricate landscape of information sources during the search process, each playing a pivotal role in shaping their decision-making experience. The diversity of these sources reflects the variety of ways consumers gather, evaluate, and interpret information, influencing their purchasing behavior. The effectiveness of these sources can vary </w:t>
      </w:r>
      <w:r w:rsidR="00141CA0">
        <w:rPr>
          <w:noProof/>
        </w:rPr>
        <w:t>depending on factors such as credibility, accessibility, relevance, consumer trust, and the purchase context</w:t>
      </w:r>
      <w:r w:rsidRPr="008F5775">
        <w:rPr>
          <w:noProof/>
        </w:rPr>
        <w:t>.</w:t>
      </w:r>
    </w:p>
    <w:p w14:paraId="57486A81" w14:textId="77777777" w:rsidR="0037261B" w:rsidRPr="0037261B" w:rsidRDefault="0037261B" w:rsidP="71E65965">
      <w:pPr>
        <w:pStyle w:val="Subtitle"/>
        <w:rPr>
          <w:rFonts w:ascii="Bahnschrift" w:eastAsia="Bahnschrift" w:hAnsi="Bahnschrift" w:cs="Bahnschrift"/>
          <w:i/>
          <w:iCs/>
          <w:noProof/>
        </w:rPr>
      </w:pPr>
      <w:r w:rsidRPr="71E65965">
        <w:rPr>
          <w:noProof/>
        </w:rPr>
        <w:t> </w:t>
      </w:r>
      <w:r w:rsidRPr="71E65965">
        <w:rPr>
          <w:rFonts w:ascii="Bahnschrift" w:eastAsia="Bahnschrift" w:hAnsi="Bahnschrift" w:cs="Bahnschrift"/>
          <w:i/>
          <w:iCs/>
          <w:noProof/>
        </w:rPr>
        <w:t>Types of Information Sources</w:t>
      </w:r>
    </w:p>
    <w:tbl>
      <w:tblPr>
        <w:tblStyle w:val="ListTable4-Accent5"/>
        <w:tblW w:w="0" w:type="auto"/>
        <w:tblLook w:val="04A0" w:firstRow="1" w:lastRow="0" w:firstColumn="1" w:lastColumn="0" w:noHBand="0" w:noVBand="1"/>
      </w:tblPr>
      <w:tblGrid>
        <w:gridCol w:w="2190"/>
        <w:gridCol w:w="4017"/>
        <w:gridCol w:w="3143"/>
      </w:tblGrid>
      <w:tr w:rsidR="0037261B" w:rsidRPr="0037261B" w14:paraId="6F8CFBBE" w14:textId="77777777" w:rsidTr="003726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02AC71C" w14:textId="77777777" w:rsidR="0037261B" w:rsidRPr="0037261B" w:rsidRDefault="0037261B" w:rsidP="0037261B">
            <w:pPr>
              <w:spacing w:after="160" w:line="278" w:lineRule="auto"/>
              <w:rPr>
                <w:noProof/>
                <w:sz w:val="22"/>
                <w:szCs w:val="22"/>
              </w:rPr>
            </w:pPr>
            <w:r w:rsidRPr="0037261B">
              <w:rPr>
                <w:noProof/>
                <w:sz w:val="22"/>
                <w:szCs w:val="22"/>
              </w:rPr>
              <w:t>Source Type</w:t>
            </w:r>
          </w:p>
        </w:tc>
        <w:tc>
          <w:tcPr>
            <w:tcW w:w="0" w:type="auto"/>
            <w:vAlign w:val="center"/>
            <w:hideMark/>
          </w:tcPr>
          <w:p w14:paraId="54253465" w14:textId="77777777" w:rsidR="0037261B" w:rsidRPr="0037261B" w:rsidRDefault="0037261B" w:rsidP="0037261B">
            <w:pPr>
              <w:spacing w:after="160" w:line="278" w:lineRule="auto"/>
              <w:cnfStyle w:val="100000000000" w:firstRow="1" w:lastRow="0" w:firstColumn="0" w:lastColumn="0" w:oddVBand="0" w:evenVBand="0" w:oddHBand="0" w:evenHBand="0" w:firstRowFirstColumn="0" w:firstRowLastColumn="0" w:lastRowFirstColumn="0" w:lastRowLastColumn="0"/>
              <w:rPr>
                <w:noProof/>
                <w:sz w:val="22"/>
                <w:szCs w:val="22"/>
              </w:rPr>
            </w:pPr>
            <w:r w:rsidRPr="0037261B">
              <w:rPr>
                <w:noProof/>
                <w:sz w:val="22"/>
                <w:szCs w:val="22"/>
              </w:rPr>
              <w:t>Description</w:t>
            </w:r>
          </w:p>
        </w:tc>
        <w:tc>
          <w:tcPr>
            <w:tcW w:w="0" w:type="auto"/>
            <w:vAlign w:val="center"/>
            <w:hideMark/>
          </w:tcPr>
          <w:p w14:paraId="3257DB83" w14:textId="77777777" w:rsidR="0037261B" w:rsidRPr="0037261B" w:rsidRDefault="0037261B" w:rsidP="0037261B">
            <w:pPr>
              <w:spacing w:after="160" w:line="278" w:lineRule="auto"/>
              <w:cnfStyle w:val="100000000000" w:firstRow="1" w:lastRow="0" w:firstColumn="0" w:lastColumn="0" w:oddVBand="0" w:evenVBand="0" w:oddHBand="0" w:evenHBand="0" w:firstRowFirstColumn="0" w:firstRowLastColumn="0" w:lastRowFirstColumn="0" w:lastRowLastColumn="0"/>
              <w:rPr>
                <w:noProof/>
                <w:sz w:val="22"/>
                <w:szCs w:val="22"/>
              </w:rPr>
            </w:pPr>
            <w:r w:rsidRPr="0037261B">
              <w:rPr>
                <w:noProof/>
                <w:sz w:val="22"/>
                <w:szCs w:val="22"/>
              </w:rPr>
              <w:t>Example</w:t>
            </w:r>
          </w:p>
        </w:tc>
      </w:tr>
      <w:tr w:rsidR="0037261B" w:rsidRPr="0037261B" w14:paraId="0FD403F7" w14:textId="77777777" w:rsidTr="003726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EA288FC" w14:textId="77777777" w:rsidR="0037261B" w:rsidRPr="0037261B" w:rsidRDefault="0037261B" w:rsidP="0037261B">
            <w:pPr>
              <w:spacing w:after="160" w:line="278" w:lineRule="auto"/>
              <w:rPr>
                <w:noProof/>
                <w:sz w:val="22"/>
                <w:szCs w:val="22"/>
              </w:rPr>
            </w:pPr>
            <w:r w:rsidRPr="0037261B">
              <w:rPr>
                <w:noProof/>
                <w:sz w:val="22"/>
                <w:szCs w:val="22"/>
              </w:rPr>
              <w:lastRenderedPageBreak/>
              <w:t>Personal Networks</w:t>
            </w:r>
          </w:p>
        </w:tc>
        <w:tc>
          <w:tcPr>
            <w:tcW w:w="0" w:type="auto"/>
            <w:vAlign w:val="center"/>
            <w:hideMark/>
          </w:tcPr>
          <w:p w14:paraId="0C6DE0D3" w14:textId="77777777" w:rsidR="0037261B" w:rsidRPr="0037261B" w:rsidRDefault="0037261B" w:rsidP="0037261B">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37261B">
              <w:rPr>
                <w:noProof/>
                <w:sz w:val="22"/>
                <w:szCs w:val="22"/>
              </w:rPr>
              <w:t>Recommendations and insights from friends, family, colleagues, and acquaintances.</w:t>
            </w:r>
          </w:p>
        </w:tc>
        <w:tc>
          <w:tcPr>
            <w:tcW w:w="0" w:type="auto"/>
            <w:vAlign w:val="center"/>
            <w:hideMark/>
          </w:tcPr>
          <w:p w14:paraId="6E56B7BF" w14:textId="77777777" w:rsidR="0037261B" w:rsidRPr="0037261B" w:rsidRDefault="0037261B" w:rsidP="0037261B">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37261B">
              <w:rPr>
                <w:noProof/>
                <w:sz w:val="22"/>
                <w:szCs w:val="22"/>
              </w:rPr>
              <w:t>Seeking advice from relatives who have traveled to the same vacation destination.</w:t>
            </w:r>
          </w:p>
        </w:tc>
      </w:tr>
      <w:tr w:rsidR="0037261B" w:rsidRPr="0037261B" w14:paraId="5B1F03BD" w14:textId="77777777" w:rsidTr="0037261B">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3A8CBA8" w14:textId="77777777" w:rsidR="0037261B" w:rsidRPr="0037261B" w:rsidRDefault="0037261B" w:rsidP="0037261B">
            <w:pPr>
              <w:spacing w:after="160" w:line="278" w:lineRule="auto"/>
              <w:rPr>
                <w:noProof/>
                <w:sz w:val="22"/>
                <w:szCs w:val="22"/>
              </w:rPr>
            </w:pPr>
            <w:r w:rsidRPr="0037261B">
              <w:rPr>
                <w:noProof/>
                <w:sz w:val="22"/>
                <w:szCs w:val="22"/>
              </w:rPr>
              <w:t>Marketing Communications</w:t>
            </w:r>
          </w:p>
        </w:tc>
        <w:tc>
          <w:tcPr>
            <w:tcW w:w="0" w:type="auto"/>
            <w:vAlign w:val="center"/>
            <w:hideMark/>
          </w:tcPr>
          <w:p w14:paraId="0D99DD54" w14:textId="77777777" w:rsidR="0037261B" w:rsidRPr="0037261B" w:rsidRDefault="0037261B" w:rsidP="0037261B">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37261B">
              <w:rPr>
                <w:noProof/>
                <w:sz w:val="22"/>
                <w:szCs w:val="22"/>
              </w:rPr>
              <w:t>Brand-focused information disseminated by companies through advertisements, sales personnel, etc.</w:t>
            </w:r>
          </w:p>
        </w:tc>
        <w:tc>
          <w:tcPr>
            <w:tcW w:w="0" w:type="auto"/>
            <w:vAlign w:val="center"/>
            <w:hideMark/>
          </w:tcPr>
          <w:p w14:paraId="62CC8534" w14:textId="77777777" w:rsidR="0037261B" w:rsidRPr="0037261B" w:rsidRDefault="0037261B" w:rsidP="0037261B">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37261B">
              <w:rPr>
                <w:noProof/>
                <w:sz w:val="22"/>
                <w:szCs w:val="22"/>
              </w:rPr>
              <w:t>Encountering smartphone advertisements highlighting cutting-edge features.</w:t>
            </w:r>
          </w:p>
        </w:tc>
      </w:tr>
      <w:tr w:rsidR="0037261B" w:rsidRPr="0037261B" w14:paraId="6DD67B5E" w14:textId="77777777" w:rsidTr="003726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FDF606C" w14:textId="77777777" w:rsidR="0037261B" w:rsidRPr="0037261B" w:rsidRDefault="0037261B" w:rsidP="0037261B">
            <w:pPr>
              <w:spacing w:after="160" w:line="278" w:lineRule="auto"/>
              <w:rPr>
                <w:noProof/>
                <w:sz w:val="22"/>
                <w:szCs w:val="22"/>
              </w:rPr>
            </w:pPr>
            <w:r w:rsidRPr="0037261B">
              <w:rPr>
                <w:noProof/>
                <w:sz w:val="22"/>
                <w:szCs w:val="22"/>
              </w:rPr>
              <w:t>Objective Evaluations</w:t>
            </w:r>
          </w:p>
        </w:tc>
        <w:tc>
          <w:tcPr>
            <w:tcW w:w="0" w:type="auto"/>
            <w:vAlign w:val="center"/>
            <w:hideMark/>
          </w:tcPr>
          <w:p w14:paraId="4782E540" w14:textId="77777777" w:rsidR="0037261B" w:rsidRPr="0037261B" w:rsidRDefault="0037261B" w:rsidP="0037261B">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37261B">
              <w:rPr>
                <w:noProof/>
                <w:sz w:val="22"/>
                <w:szCs w:val="22"/>
              </w:rPr>
              <w:t>Unbiased evaluations from expert reviews, consumer reports, and independent product-testing organizations.</w:t>
            </w:r>
          </w:p>
        </w:tc>
        <w:tc>
          <w:tcPr>
            <w:tcW w:w="0" w:type="auto"/>
            <w:vAlign w:val="center"/>
            <w:hideMark/>
          </w:tcPr>
          <w:p w14:paraId="03A1B62C" w14:textId="77777777" w:rsidR="0037261B" w:rsidRPr="0037261B" w:rsidRDefault="0037261B" w:rsidP="0037261B">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37261B">
              <w:rPr>
                <w:noProof/>
                <w:sz w:val="22"/>
                <w:szCs w:val="22"/>
              </w:rPr>
              <w:t>Consulting Consumer Reports for washing machine performance ratings.</w:t>
            </w:r>
          </w:p>
        </w:tc>
      </w:tr>
      <w:tr w:rsidR="0037261B" w:rsidRPr="0037261B" w14:paraId="28FE5D1E" w14:textId="77777777" w:rsidTr="0037261B">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847A6A1" w14:textId="77777777" w:rsidR="0037261B" w:rsidRPr="0037261B" w:rsidRDefault="0037261B" w:rsidP="0037261B">
            <w:pPr>
              <w:spacing w:after="160" w:line="278" w:lineRule="auto"/>
              <w:rPr>
                <w:noProof/>
                <w:sz w:val="22"/>
                <w:szCs w:val="22"/>
              </w:rPr>
            </w:pPr>
            <w:r w:rsidRPr="0037261B">
              <w:rPr>
                <w:noProof/>
                <w:sz w:val="22"/>
                <w:szCs w:val="22"/>
              </w:rPr>
              <w:t>Direct Experience</w:t>
            </w:r>
          </w:p>
        </w:tc>
        <w:tc>
          <w:tcPr>
            <w:tcW w:w="0" w:type="auto"/>
            <w:vAlign w:val="center"/>
            <w:hideMark/>
          </w:tcPr>
          <w:p w14:paraId="4FD05477" w14:textId="77777777" w:rsidR="0037261B" w:rsidRPr="0037261B" w:rsidRDefault="0037261B" w:rsidP="0037261B">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37261B">
              <w:rPr>
                <w:noProof/>
                <w:sz w:val="22"/>
                <w:szCs w:val="22"/>
              </w:rPr>
              <w:t>Direct interactions with products through trials, samples, and demonstrations.</w:t>
            </w:r>
          </w:p>
        </w:tc>
        <w:tc>
          <w:tcPr>
            <w:tcW w:w="0" w:type="auto"/>
            <w:vAlign w:val="center"/>
            <w:hideMark/>
          </w:tcPr>
          <w:p w14:paraId="06453B3E" w14:textId="77777777" w:rsidR="0037261B" w:rsidRPr="0037261B" w:rsidRDefault="0037261B" w:rsidP="0037261B">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37261B">
              <w:rPr>
                <w:noProof/>
                <w:sz w:val="22"/>
                <w:szCs w:val="22"/>
              </w:rPr>
              <w:t>Testing makeup products in a cosmetics store.</w:t>
            </w:r>
          </w:p>
        </w:tc>
      </w:tr>
    </w:tbl>
    <w:p w14:paraId="674541C3" w14:textId="77777777" w:rsidR="0037261B" w:rsidRPr="008F5775" w:rsidRDefault="0037261B" w:rsidP="008F5775">
      <w:pPr>
        <w:rPr>
          <w:noProof/>
        </w:rPr>
      </w:pPr>
    </w:p>
    <w:p w14:paraId="513C93FE" w14:textId="5D875FA2" w:rsidR="008F5775" w:rsidRPr="008F5775" w:rsidRDefault="008F5775" w:rsidP="71E65965">
      <w:pPr>
        <w:pStyle w:val="Heading3"/>
        <w:rPr>
          <w:rFonts w:ascii="Bahnschrift" w:eastAsia="Bahnschrift" w:hAnsi="Bahnschrift" w:cs="Bahnschrift"/>
          <w:noProof/>
        </w:rPr>
      </w:pPr>
      <w:bookmarkStart w:id="5" w:name="_Toc190764016"/>
      <w:r w:rsidRPr="71E65965">
        <w:rPr>
          <w:rFonts w:ascii="Bahnschrift" w:eastAsia="Bahnschrift" w:hAnsi="Bahnschrift" w:cs="Bahnschrift"/>
          <w:noProof/>
        </w:rPr>
        <w:t>Insights from Personal Networks</w:t>
      </w:r>
      <w:bookmarkEnd w:id="5"/>
      <w:r w:rsidR="00A70BA8" w:rsidRPr="71E65965">
        <w:rPr>
          <w:rStyle w:val="FootnoteReference"/>
          <w:rFonts w:ascii="Bahnschrift" w:eastAsia="Bahnschrift" w:hAnsi="Bahnschrift" w:cs="Bahnschrift"/>
          <w:noProof/>
        </w:rPr>
        <w:footnoteReference w:id="4"/>
      </w:r>
    </w:p>
    <w:p w14:paraId="1C0649B2" w14:textId="061545C6" w:rsidR="008F5775" w:rsidRPr="008F5775" w:rsidRDefault="008F5775" w:rsidP="008F5775">
      <w:pPr>
        <w:rPr>
          <w:noProof/>
        </w:rPr>
      </w:pPr>
      <w:r w:rsidRPr="008F5775">
        <w:rPr>
          <w:noProof/>
        </w:rPr>
        <w:t>Personal sources include recommendations and insights from friends, family, colleagues, and acquaintances. These individuals often possess firsthand experience with products or services and can provide subjective evaluations. Personal sources carry significant weight in consumer’s search process because they generally exude higher levels of trust compared to unknown entities or advertisers.</w:t>
      </w:r>
    </w:p>
    <w:p w14:paraId="38460403" w14:textId="77777777" w:rsidR="008F5775" w:rsidRPr="008F5775" w:rsidRDefault="008F5775" w:rsidP="008F5775">
      <w:pPr>
        <w:rPr>
          <w:noProof/>
        </w:rPr>
      </w:pPr>
      <w:r w:rsidRPr="008F5775">
        <w:rPr>
          <w:noProof/>
        </w:rPr>
        <w:t>For example, when planning a family vacation, a consumer may seek advice from relatives who have traveled to the same destination. A recommendation from a trusted family member regarding the best hotel or local attractions can heavily influence the consumer’s choices. The emotional bond and shared values between the consumer and the personal source enhance the credibility of the information shared.</w:t>
      </w:r>
    </w:p>
    <w:p w14:paraId="7114B277" w14:textId="77777777" w:rsidR="008F5775" w:rsidRPr="008F5775" w:rsidRDefault="008F5775" w:rsidP="008F5775">
      <w:pPr>
        <w:rPr>
          <w:noProof/>
        </w:rPr>
      </w:pPr>
      <w:r w:rsidRPr="008F5775">
        <w:rPr>
          <w:noProof/>
        </w:rPr>
        <w:t>Moreover, personal networks are often tapped into through social media platforms, where consumers engage with friends, family, and even influencers who impact their perceptions of products. For instance, a consumer considering skincare products may turn to a friend who has successfully treated similar skin concerns, valuing their personal testimony over generic advertising.</w:t>
      </w:r>
    </w:p>
    <w:p w14:paraId="420F7518" w14:textId="1FC5AB0F" w:rsidR="008F5775" w:rsidRPr="008F5775" w:rsidRDefault="008F5775" w:rsidP="71E65965">
      <w:pPr>
        <w:pStyle w:val="Heading3"/>
        <w:rPr>
          <w:rFonts w:ascii="Bahnschrift" w:eastAsia="Bahnschrift" w:hAnsi="Bahnschrift" w:cs="Bahnschrift"/>
          <w:noProof/>
        </w:rPr>
      </w:pPr>
      <w:bookmarkStart w:id="6" w:name="_Toc190764017"/>
      <w:r w:rsidRPr="71E65965">
        <w:rPr>
          <w:rFonts w:ascii="Bahnschrift" w:eastAsia="Bahnschrift" w:hAnsi="Bahnschrift" w:cs="Bahnschrift"/>
          <w:noProof/>
        </w:rPr>
        <w:lastRenderedPageBreak/>
        <w:t xml:space="preserve">Marketing </w:t>
      </w:r>
      <w:r w:rsidR="048AC1A6" w:rsidRPr="71E65965">
        <w:rPr>
          <w:rFonts w:ascii="Bahnschrift" w:eastAsia="Bahnschrift" w:hAnsi="Bahnschrift" w:cs="Bahnschrift"/>
          <w:noProof/>
        </w:rPr>
        <w:t>C</w:t>
      </w:r>
      <w:r w:rsidRPr="71E65965">
        <w:rPr>
          <w:rFonts w:ascii="Bahnschrift" w:eastAsia="Bahnschrift" w:hAnsi="Bahnschrift" w:cs="Bahnschrift"/>
          <w:noProof/>
        </w:rPr>
        <w:t>ommunications</w:t>
      </w:r>
      <w:bookmarkEnd w:id="6"/>
      <w:r w:rsidR="00B3314F" w:rsidRPr="71E65965">
        <w:rPr>
          <w:rStyle w:val="FootnoteReference"/>
          <w:rFonts w:ascii="Bahnschrift" w:eastAsia="Bahnschrift" w:hAnsi="Bahnschrift" w:cs="Bahnschrift"/>
          <w:noProof/>
        </w:rPr>
        <w:footnoteReference w:id="5"/>
      </w:r>
    </w:p>
    <w:p w14:paraId="660BE8EA" w14:textId="792267EF" w:rsidR="008F5775" w:rsidRPr="008F5775" w:rsidRDefault="008F5775" w:rsidP="008F5775">
      <w:pPr>
        <w:rPr>
          <w:noProof/>
        </w:rPr>
      </w:pPr>
      <w:r w:rsidRPr="00F349B6">
        <w:rPr>
          <w:rStyle w:val="Strong"/>
        </w:rPr>
        <w:t>Brand-focused sources</w:t>
      </w:r>
      <w:r w:rsidRPr="008F5775">
        <w:rPr>
          <w:noProof/>
        </w:rPr>
        <w:t xml:space="preserve"> encompass a wide range of information disseminated by companies aiming to promote their products or services. These include advertisements (television, print, online), sales personnel, brochures, and promotional materials. The primary objective of commercial sources is to inform and persuade consumers of the benefits and features of their offerings.</w:t>
      </w:r>
    </w:p>
    <w:p w14:paraId="71F358FC" w14:textId="0929B80F" w:rsidR="008F5775" w:rsidRPr="008F5775" w:rsidRDefault="008F5775" w:rsidP="008F5775">
      <w:pPr>
        <w:rPr>
          <w:noProof/>
        </w:rPr>
      </w:pPr>
      <w:r w:rsidRPr="008F5775">
        <w:rPr>
          <w:noProof/>
        </w:rPr>
        <w:t xml:space="preserve">While commercial sources are crucial for raising brand awareness and conveying product attributes, their </w:t>
      </w:r>
      <w:r w:rsidRPr="00F349B6">
        <w:rPr>
          <w:rStyle w:val="Strong"/>
        </w:rPr>
        <w:t>credibility</w:t>
      </w:r>
      <w:r w:rsidRPr="008F5775">
        <w:rPr>
          <w:noProof/>
        </w:rPr>
        <w:t xml:space="preserve"> can be perceived as lower than that of personal sources. Consumers often recognize that commercial sources are designed to present products in the best possible light, which may lead them to seek </w:t>
      </w:r>
      <w:r w:rsidR="00F349B6" w:rsidRPr="008F5775">
        <w:rPr>
          <w:noProof/>
        </w:rPr>
        <w:t>confirming</w:t>
      </w:r>
      <w:r w:rsidRPr="008F5775">
        <w:rPr>
          <w:noProof/>
        </w:rPr>
        <w:t xml:space="preserve"> information from other sources.</w:t>
      </w:r>
    </w:p>
    <w:p w14:paraId="1FA99EAE" w14:textId="77777777" w:rsidR="008F5775" w:rsidRPr="008F5775" w:rsidRDefault="008F5775" w:rsidP="008F5775">
      <w:pPr>
        <w:rPr>
          <w:noProof/>
        </w:rPr>
      </w:pPr>
      <w:r w:rsidRPr="008F5775">
        <w:rPr>
          <w:noProof/>
        </w:rPr>
        <w:t>For example, a consumer interested in purchasing a new smartphone might encounter various advertisements highlighting their favored brand’s cutting-edge features. However, they may suspect the exaggerated claims in these commercials and subsequently turn to independent reviews to validate their impressions. Furthermore, promotional offers can influence consumers, drawing them to in-store displays that showcase discounts or bundles, but the perceived reliability of such promotions often hinges on previous experiences with the brand.</w:t>
      </w:r>
    </w:p>
    <w:p w14:paraId="493938AD" w14:textId="7F222E2F" w:rsidR="008F5775" w:rsidRPr="008F5775" w:rsidRDefault="008F5775" w:rsidP="71E65965">
      <w:pPr>
        <w:pStyle w:val="Heading3"/>
        <w:rPr>
          <w:rFonts w:ascii="Bahnschrift" w:eastAsia="Bahnschrift" w:hAnsi="Bahnschrift" w:cs="Bahnschrift"/>
          <w:noProof/>
        </w:rPr>
      </w:pPr>
      <w:bookmarkStart w:id="7" w:name="_Toc190764018"/>
      <w:r w:rsidRPr="71E65965">
        <w:rPr>
          <w:rFonts w:ascii="Bahnschrift" w:eastAsia="Bahnschrift" w:hAnsi="Bahnschrift" w:cs="Bahnschrift"/>
          <w:noProof/>
        </w:rPr>
        <w:t>Objective Evaluations</w:t>
      </w:r>
      <w:bookmarkEnd w:id="7"/>
      <w:r w:rsidR="00B1460C" w:rsidRPr="71E65965">
        <w:rPr>
          <w:rStyle w:val="FootnoteReference"/>
          <w:rFonts w:ascii="Bahnschrift" w:eastAsia="Bahnschrift" w:hAnsi="Bahnschrift" w:cs="Bahnschrift"/>
          <w:noProof/>
        </w:rPr>
        <w:footnoteReference w:id="6"/>
      </w:r>
    </w:p>
    <w:p w14:paraId="334018EB" w14:textId="77777777" w:rsidR="008F5775" w:rsidRPr="008F5775" w:rsidRDefault="008F5775" w:rsidP="008F5775">
      <w:pPr>
        <w:rPr>
          <w:noProof/>
        </w:rPr>
      </w:pPr>
      <w:r w:rsidRPr="00F349B6">
        <w:rPr>
          <w:b/>
          <w:bCs/>
          <w:noProof/>
        </w:rPr>
        <w:t>Public sources</w:t>
      </w:r>
      <w:r w:rsidRPr="008F5775">
        <w:rPr>
          <w:noProof/>
        </w:rPr>
        <w:t xml:space="preserve"> are critical as they deliver unbiased evaluations and insights into products and services, aiding consumers in making informed decisions. These sources include expert reviews, consumer reports, independent product-testing organizations, and platforms that aggregate user-generated reviews.</w:t>
      </w:r>
    </w:p>
    <w:p w14:paraId="3D08C191" w14:textId="77777777" w:rsidR="008F5775" w:rsidRPr="008F5775" w:rsidRDefault="008F5775" w:rsidP="008F5775">
      <w:pPr>
        <w:rPr>
          <w:noProof/>
        </w:rPr>
      </w:pPr>
      <w:r w:rsidRPr="008F5775">
        <w:rPr>
          <w:noProof/>
        </w:rPr>
        <w:t xml:space="preserve">Websites such as Consumer Reports provide comprehensive assessments based on empirical data and expert analysis, enabling consumers to compare products across various categories. For instance, a consumer shopping for a washing machine may consult Consumer Reports to evaluate performance ratings, energy efficiency, and reliability based </w:t>
      </w:r>
      <w:r w:rsidRPr="008F5775">
        <w:rPr>
          <w:noProof/>
        </w:rPr>
        <w:lastRenderedPageBreak/>
        <w:t>on rigorous testing methods. Such public evaluations lend substantial credibility to the source, as they are perceived as objective assessments rather than marketing strategies.</w:t>
      </w:r>
    </w:p>
    <w:p w14:paraId="13F6BB7C" w14:textId="77777777" w:rsidR="008F5775" w:rsidRPr="008F5775" w:rsidRDefault="008F5775" w:rsidP="008F5775">
      <w:pPr>
        <w:rPr>
          <w:noProof/>
        </w:rPr>
      </w:pPr>
      <w:r w:rsidRPr="008F5775">
        <w:rPr>
          <w:noProof/>
        </w:rPr>
        <w:t>Similarly, review platforms like Yelp or TripAdvisor allow consumers to read numerous reviews and ratings from other users. A consumer seeking a local restaurant may prioritize a restaurant with consistently positive reviews, valuing the collective experiences of fellow diners as more reliable than a single advertisement.</w:t>
      </w:r>
    </w:p>
    <w:p w14:paraId="7B83356C" w14:textId="3DE0EADD" w:rsidR="008F5775" w:rsidRPr="008F5775" w:rsidRDefault="008F5775" w:rsidP="008F5775">
      <w:pPr>
        <w:rPr>
          <w:noProof/>
        </w:rPr>
      </w:pPr>
      <w:r w:rsidRPr="008F5775">
        <w:rPr>
          <w:noProof/>
        </w:rPr>
        <w:t>However, it is essential to consider that public sources can also present challenges. The potential for fake reviews or biased critiques may lead to skepticism. For this reason, consumers often seek patterns in feedback</w:t>
      </w:r>
      <w:r w:rsidR="00F349B6">
        <w:rPr>
          <w:noProof/>
        </w:rPr>
        <w:t xml:space="preserve">, </w:t>
      </w:r>
      <w:r w:rsidRPr="008F5775">
        <w:rPr>
          <w:noProof/>
        </w:rPr>
        <w:t>for instance, if multiple reviews highlight a common issue, it may weigh heavily in the consumer's decision-making process.</w:t>
      </w:r>
    </w:p>
    <w:p w14:paraId="73A564F8" w14:textId="20EA6C1D" w:rsidR="008F5775" w:rsidRPr="008F5775" w:rsidRDefault="008F5775" w:rsidP="71E65965">
      <w:pPr>
        <w:pStyle w:val="Heading3"/>
        <w:rPr>
          <w:rFonts w:ascii="Bahnschrift" w:eastAsia="Bahnschrift" w:hAnsi="Bahnschrift" w:cs="Bahnschrift"/>
          <w:noProof/>
        </w:rPr>
      </w:pPr>
      <w:bookmarkStart w:id="8" w:name="_Toc190764019"/>
      <w:r w:rsidRPr="71E65965">
        <w:rPr>
          <w:rFonts w:ascii="Bahnschrift" w:eastAsia="Bahnschrift" w:hAnsi="Bahnschrift" w:cs="Bahnschrift"/>
          <w:noProof/>
        </w:rPr>
        <w:t xml:space="preserve">Direct </w:t>
      </w:r>
      <w:r w:rsidR="43823A9B" w:rsidRPr="71E65965">
        <w:rPr>
          <w:rFonts w:ascii="Bahnschrift" w:eastAsia="Bahnschrift" w:hAnsi="Bahnschrift" w:cs="Bahnschrift"/>
          <w:noProof/>
        </w:rPr>
        <w:t>E</w:t>
      </w:r>
      <w:r w:rsidRPr="71E65965">
        <w:rPr>
          <w:rFonts w:ascii="Bahnschrift" w:eastAsia="Bahnschrift" w:hAnsi="Bahnschrift" w:cs="Bahnschrift"/>
          <w:noProof/>
        </w:rPr>
        <w:t>xperience</w:t>
      </w:r>
      <w:bookmarkEnd w:id="8"/>
    </w:p>
    <w:p w14:paraId="2B1F7E4C" w14:textId="77777777" w:rsidR="008F5775" w:rsidRPr="008F5775" w:rsidRDefault="008F5775" w:rsidP="008F5775">
      <w:pPr>
        <w:rPr>
          <w:noProof/>
        </w:rPr>
      </w:pPr>
      <w:r w:rsidRPr="00600C87">
        <w:rPr>
          <w:rStyle w:val="Strong"/>
          <w:b w:val="0"/>
          <w:bCs w:val="0"/>
        </w:rPr>
        <w:t>Experiential sources</w:t>
      </w:r>
      <w:r w:rsidRPr="008F5775">
        <w:rPr>
          <w:noProof/>
        </w:rPr>
        <w:t xml:space="preserve"> involve </w:t>
      </w:r>
      <w:r w:rsidRPr="00600C87">
        <w:rPr>
          <w:rStyle w:val="Strong"/>
        </w:rPr>
        <w:t>direct interactions with products</w:t>
      </w:r>
      <w:r w:rsidRPr="008F5775">
        <w:rPr>
          <w:noProof/>
        </w:rPr>
        <w:t>, allowing consumers to develop personal impressions before committing to a purchase. These sources can include product trials, samples, demonstrations, and experience-based marketing initiatives.</w:t>
      </w:r>
    </w:p>
    <w:p w14:paraId="723CFB5A" w14:textId="77777777" w:rsidR="008F5775" w:rsidRPr="008F5775" w:rsidRDefault="008F5775" w:rsidP="008F5775">
      <w:pPr>
        <w:rPr>
          <w:noProof/>
        </w:rPr>
      </w:pPr>
      <w:r w:rsidRPr="008F5775">
        <w:rPr>
          <w:noProof/>
        </w:rPr>
        <w:t>For instance, a consumer contemplating a new makeup product may visit a cosmetics store where they can test various shades on their skin. Such hands-on experiences enable consumers to evaluate texture, color accuracy, and overall satisfaction before making a financial commitment, reducing perceived risk and fostering confidence in their choice.</w:t>
      </w:r>
    </w:p>
    <w:p w14:paraId="2883B26B" w14:textId="77777777" w:rsidR="008F5775" w:rsidRDefault="008F5775" w:rsidP="008F5775">
      <w:pPr>
        <w:rPr>
          <w:noProof/>
        </w:rPr>
      </w:pPr>
      <w:r w:rsidRPr="008F5775">
        <w:rPr>
          <w:noProof/>
        </w:rPr>
        <w:t>Another example is when consumers attend a product launch event or participate in free workshops. A major electronics brand may host an event to showcase its latest gadget, allowing potential buyers to interact with the product and receive demonstrations from knowledgeable staff. Such experiential interactions change the consumer's engagement, creating a sense of connection with the brand while delivering authentic information beyond what traditional advertising could convey.</w:t>
      </w:r>
    </w:p>
    <w:p w14:paraId="21C1A70A" w14:textId="1FFB639A" w:rsidR="007D633F" w:rsidRDefault="007D633F" w:rsidP="007D633F">
      <w:pPr>
        <w:rPr>
          <w:noProof/>
        </w:rPr>
      </w:pPr>
      <w:r w:rsidRPr="008F5775">
        <w:rPr>
          <w:noProof/>
        </w:rPr>
        <w:t xml:space="preserve">In conclusion, the multitude of information sources available to consumers enriches the decision-making landscape, impacting search processes in diverse ways. Personal, commercial, public, and experiential sources each carry unique advantages and challenges. Understanding the effectiveness of these sources, alongside the factors influencing their use, is </w:t>
      </w:r>
      <w:r w:rsidR="00141CA0">
        <w:rPr>
          <w:noProof/>
        </w:rPr>
        <w:t>important</w:t>
      </w:r>
      <w:r w:rsidRPr="008F5775">
        <w:rPr>
          <w:noProof/>
        </w:rPr>
        <w:t xml:space="preserve"> for marketers seeking to connect with consumers effectively. By aligning marketing strategies with consumer behaviors, preferences, and trust dynamics, brands can enhance visibility and desirability, ultimately guiding consumers through an increasingly complex search landscape.</w:t>
      </w:r>
    </w:p>
    <w:p w14:paraId="75D39FB3" w14:textId="5E8838F5" w:rsidR="0028702B" w:rsidRDefault="0028702B" w:rsidP="71E65965">
      <w:pPr>
        <w:pStyle w:val="Subtitle"/>
        <w:rPr>
          <w:rFonts w:ascii="Bahnschrift" w:eastAsia="Bahnschrift" w:hAnsi="Bahnschrift" w:cs="Bahnschrift"/>
          <w:i/>
          <w:iCs/>
          <w:noProof/>
        </w:rPr>
      </w:pPr>
      <w:r w:rsidRPr="71E65965">
        <w:rPr>
          <w:rFonts w:ascii="Bahnschrift" w:eastAsia="Bahnschrift" w:hAnsi="Bahnschrift" w:cs="Bahnschrift"/>
          <w:i/>
          <w:iCs/>
          <w:noProof/>
        </w:rPr>
        <w:t>Reflect</w:t>
      </w:r>
    </w:p>
    <w:p w14:paraId="302B32DD" w14:textId="46C2940E" w:rsidR="0028702B" w:rsidRPr="0028702B" w:rsidRDefault="0028702B" w:rsidP="0028702B">
      <w:pPr>
        <w:pStyle w:val="ExampleText"/>
        <w:numPr>
          <w:ilvl w:val="0"/>
          <w:numId w:val="44"/>
        </w:numPr>
        <w:rPr>
          <w:noProof/>
        </w:rPr>
      </w:pPr>
      <w:r w:rsidRPr="0028702B">
        <w:rPr>
          <w:noProof/>
        </w:rPr>
        <w:lastRenderedPageBreak/>
        <w:t xml:space="preserve">Which sources do you trust the most when making purchasing decisions, and why? </w:t>
      </w:r>
    </w:p>
    <w:p w14:paraId="174C093E" w14:textId="5F0B08D9" w:rsidR="0028702B" w:rsidRPr="008F5775" w:rsidRDefault="0028702B" w:rsidP="0028702B">
      <w:pPr>
        <w:pStyle w:val="ExampleText"/>
        <w:numPr>
          <w:ilvl w:val="0"/>
          <w:numId w:val="44"/>
        </w:numPr>
        <w:rPr>
          <w:noProof/>
        </w:rPr>
      </w:pPr>
      <w:r w:rsidRPr="0028702B">
        <w:rPr>
          <w:noProof/>
        </w:rPr>
        <w:t xml:space="preserve">How do </w:t>
      </w:r>
      <w:r w:rsidRPr="0028702B">
        <w:rPr>
          <w:b/>
          <w:bCs/>
          <w:noProof/>
        </w:rPr>
        <w:t>social media influencers</w:t>
      </w:r>
      <w:r w:rsidRPr="0028702B">
        <w:rPr>
          <w:noProof/>
        </w:rPr>
        <w:t xml:space="preserve"> affect consumer information searches?</w:t>
      </w:r>
    </w:p>
    <w:p w14:paraId="5F607D20" w14:textId="77777777" w:rsidR="008F5775" w:rsidRPr="008F5775" w:rsidRDefault="008F5775" w:rsidP="71E65965">
      <w:pPr>
        <w:pStyle w:val="Heading2"/>
        <w:rPr>
          <w:rFonts w:ascii="Bahnschrift" w:eastAsia="Bahnschrift" w:hAnsi="Bahnschrift" w:cs="Bahnschrift"/>
          <w:b/>
          <w:bCs/>
          <w:noProof/>
        </w:rPr>
      </w:pPr>
      <w:bookmarkStart w:id="9" w:name="_Toc190764020"/>
      <w:r w:rsidRPr="71E65965">
        <w:rPr>
          <w:rFonts w:ascii="Bahnschrift" w:eastAsia="Bahnschrift" w:hAnsi="Bahnschrift" w:cs="Bahnschrift"/>
          <w:b/>
          <w:bCs/>
          <w:noProof/>
        </w:rPr>
        <w:t>Factors Influencing Information Sources</w:t>
      </w:r>
      <w:bookmarkEnd w:id="9"/>
    </w:p>
    <w:p w14:paraId="13AD0EB1" w14:textId="77777777" w:rsidR="008F5775" w:rsidRDefault="008F5775" w:rsidP="008F5775">
      <w:pPr>
        <w:rPr>
          <w:noProof/>
        </w:rPr>
      </w:pPr>
      <w:r w:rsidRPr="008F5775">
        <w:rPr>
          <w:noProof/>
        </w:rPr>
        <w:t>Various factors influence the types of information sources consumers depend on during their search process. Understanding these factors is vital for marketers striving to align their strategies with consumer preferences and behaviors.</w:t>
      </w:r>
    </w:p>
    <w:p w14:paraId="6EC885BA" w14:textId="498E4EE6" w:rsidR="0045265C" w:rsidRDefault="0045265C" w:rsidP="71E65965">
      <w:pPr>
        <w:pStyle w:val="Subtitle"/>
        <w:rPr>
          <w:rFonts w:ascii="Bahnschrift" w:eastAsia="Bahnschrift" w:hAnsi="Bahnschrift" w:cs="Bahnschrift"/>
          <w:i/>
          <w:iCs/>
          <w:noProof/>
        </w:rPr>
      </w:pPr>
      <w:r w:rsidRPr="71E65965">
        <w:rPr>
          <w:rFonts w:ascii="Bahnschrift" w:eastAsia="Bahnschrift" w:hAnsi="Bahnschrift" w:cs="Bahnschrift"/>
          <w:i/>
          <w:iCs/>
          <w:noProof/>
        </w:rPr>
        <w:t xml:space="preserve">Factors </w:t>
      </w:r>
      <w:r w:rsidR="04B5F48F" w:rsidRPr="71E65965">
        <w:rPr>
          <w:rFonts w:ascii="Bahnschrift" w:eastAsia="Bahnschrift" w:hAnsi="Bahnschrift" w:cs="Bahnschrift"/>
          <w:i/>
          <w:iCs/>
          <w:noProof/>
        </w:rPr>
        <w:t>I</w:t>
      </w:r>
      <w:r w:rsidRPr="71E65965">
        <w:rPr>
          <w:rFonts w:ascii="Bahnschrift" w:eastAsia="Bahnschrift" w:hAnsi="Bahnschrift" w:cs="Bahnschrift"/>
          <w:i/>
          <w:iCs/>
          <w:noProof/>
        </w:rPr>
        <w:t xml:space="preserve">nfluencing </w:t>
      </w:r>
      <w:r w:rsidR="6B1D0A0A" w:rsidRPr="71E65965">
        <w:rPr>
          <w:rFonts w:ascii="Bahnschrift" w:eastAsia="Bahnschrift" w:hAnsi="Bahnschrift" w:cs="Bahnschrift"/>
          <w:i/>
          <w:iCs/>
          <w:noProof/>
        </w:rPr>
        <w:t>I</w:t>
      </w:r>
      <w:r w:rsidRPr="71E65965">
        <w:rPr>
          <w:rFonts w:ascii="Bahnschrift" w:eastAsia="Bahnschrift" w:hAnsi="Bahnschrift" w:cs="Bahnschrift"/>
          <w:i/>
          <w:iCs/>
          <w:noProof/>
        </w:rPr>
        <w:t xml:space="preserve">nformation </w:t>
      </w:r>
      <w:r w:rsidR="393DDCA1" w:rsidRPr="71E65965">
        <w:rPr>
          <w:rFonts w:ascii="Bahnschrift" w:eastAsia="Bahnschrift" w:hAnsi="Bahnschrift" w:cs="Bahnschrift"/>
          <w:i/>
          <w:iCs/>
          <w:noProof/>
        </w:rPr>
        <w:t>S</w:t>
      </w:r>
      <w:r w:rsidRPr="71E65965">
        <w:rPr>
          <w:rFonts w:ascii="Bahnschrift" w:eastAsia="Bahnschrift" w:hAnsi="Bahnschrift" w:cs="Bahnschrift"/>
          <w:i/>
          <w:iCs/>
          <w:noProof/>
        </w:rPr>
        <w:t>ources</w:t>
      </w:r>
    </w:p>
    <w:p w14:paraId="06665AA2" w14:textId="2F567C81" w:rsidR="0045265C" w:rsidRPr="008F5775" w:rsidRDefault="0045265C" w:rsidP="008F5775">
      <w:pPr>
        <w:rPr>
          <w:noProof/>
        </w:rPr>
      </w:pPr>
      <w:r>
        <w:rPr>
          <w:noProof/>
        </w:rPr>
        <w:drawing>
          <wp:inline distT="0" distB="0" distL="0" distR="0" wp14:anchorId="23F31B62" wp14:editId="68E5958A">
            <wp:extent cx="5486400" cy="3200400"/>
            <wp:effectExtent l="38100" t="19050" r="19050" b="0"/>
            <wp:docPr id="225662209" name="Diagram 2" descr="Factors influencing information sources&#10; Credibility &amp; Trustworthiness&#10;  Personal sources (friends, family)&#10;  Public sources (expert reviews)&#10; Accessibility&#10;  Digital platforms (online reviews)&#10; Context of the purchase&#10;  High-stakes purchases (car, home)&#10;  Low-stake purchases (snacks)&#10; Social influences&#10;  Opinion leaders (influencers)&#10;  Social networks (peer recommendation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71195C83" w14:textId="3F136E8F" w:rsidR="008F5775" w:rsidRPr="008F5775" w:rsidRDefault="008F5775" w:rsidP="71E65965">
      <w:pPr>
        <w:pStyle w:val="Heading3"/>
        <w:rPr>
          <w:rFonts w:ascii="Bahnschrift" w:eastAsia="Bahnschrift" w:hAnsi="Bahnschrift" w:cs="Bahnschrift"/>
          <w:noProof/>
        </w:rPr>
      </w:pPr>
      <w:bookmarkStart w:id="10" w:name="_Toc190764021"/>
      <w:r w:rsidRPr="71E65965">
        <w:rPr>
          <w:rFonts w:ascii="Bahnschrift" w:eastAsia="Bahnschrift" w:hAnsi="Bahnschrift" w:cs="Bahnschrift"/>
          <w:noProof/>
        </w:rPr>
        <w:t>Credibility and Trustworthiness</w:t>
      </w:r>
      <w:bookmarkEnd w:id="10"/>
      <w:r w:rsidR="00FC68BF" w:rsidRPr="71E65965">
        <w:rPr>
          <w:rStyle w:val="FootnoteReference"/>
          <w:rFonts w:ascii="Bahnschrift" w:eastAsia="Bahnschrift" w:hAnsi="Bahnschrift" w:cs="Bahnschrift"/>
          <w:noProof/>
        </w:rPr>
        <w:footnoteReference w:id="7"/>
      </w:r>
    </w:p>
    <w:p w14:paraId="74FF00FA" w14:textId="173BBD5F" w:rsidR="008F5775" w:rsidRPr="008F5775" w:rsidRDefault="008F5775" w:rsidP="008F5775">
      <w:pPr>
        <w:rPr>
          <w:noProof/>
        </w:rPr>
      </w:pPr>
      <w:r w:rsidRPr="008F5775">
        <w:rPr>
          <w:noProof/>
        </w:rPr>
        <w:t>Consumers tend to prioritize reputable sources that foster trustworthy relationships. Personal sources, such as friends or family, typically rank high in perceived credibility due to the emotional bonds and direct relationships. In contrast, commercial sources may garner skepticism, prompting consumers to countercheck information with public sources.</w:t>
      </w:r>
    </w:p>
    <w:p w14:paraId="75D56C88" w14:textId="5BA7EF48" w:rsidR="008F5775" w:rsidRPr="008F5775" w:rsidRDefault="008F5775" w:rsidP="008F5775">
      <w:pPr>
        <w:rPr>
          <w:noProof/>
        </w:rPr>
      </w:pPr>
      <w:r w:rsidRPr="008F5775">
        <w:rPr>
          <w:noProof/>
        </w:rPr>
        <w:lastRenderedPageBreak/>
        <w:t>For example, an individual may evaluate a home security system based on a</w:t>
      </w:r>
      <w:r w:rsidR="00A41A1B">
        <w:rPr>
          <w:noProof/>
        </w:rPr>
        <w:t xml:space="preserve">n advertisement </w:t>
      </w:r>
      <w:r w:rsidRPr="008F5775">
        <w:rPr>
          <w:noProof/>
        </w:rPr>
        <w:t>but will likely cross-examine the claims by checking consumer reviews or ratings to confirm credibility.</w:t>
      </w:r>
    </w:p>
    <w:p w14:paraId="17B18509" w14:textId="3106DB9C" w:rsidR="008F5775" w:rsidRPr="008F5775" w:rsidRDefault="008F5775" w:rsidP="71E65965">
      <w:pPr>
        <w:pStyle w:val="Heading3"/>
        <w:rPr>
          <w:rFonts w:ascii="Bahnschrift" w:eastAsia="Bahnschrift" w:hAnsi="Bahnschrift" w:cs="Bahnschrift"/>
          <w:noProof/>
        </w:rPr>
      </w:pPr>
      <w:bookmarkStart w:id="11" w:name="_Toc190764022"/>
      <w:r w:rsidRPr="71E65965">
        <w:rPr>
          <w:rFonts w:ascii="Bahnschrift" w:eastAsia="Bahnschrift" w:hAnsi="Bahnschrift" w:cs="Bahnschrift"/>
          <w:noProof/>
        </w:rPr>
        <w:t>Accessibility</w:t>
      </w:r>
      <w:bookmarkEnd w:id="11"/>
      <w:r w:rsidR="00FC68BF" w:rsidRPr="71E65965">
        <w:rPr>
          <w:rStyle w:val="FootnoteReference"/>
          <w:rFonts w:ascii="Bahnschrift" w:eastAsia="Bahnschrift" w:hAnsi="Bahnschrift" w:cs="Bahnschrift"/>
          <w:noProof/>
        </w:rPr>
        <w:footnoteReference w:id="8"/>
      </w:r>
    </w:p>
    <w:p w14:paraId="104965D7" w14:textId="07FBADC5" w:rsidR="008F5775" w:rsidRPr="008F5775" w:rsidRDefault="008F5775" w:rsidP="008F5775">
      <w:pPr>
        <w:rPr>
          <w:noProof/>
        </w:rPr>
      </w:pPr>
      <w:r w:rsidRPr="008F5775">
        <w:rPr>
          <w:noProof/>
        </w:rPr>
        <w:t>Accessibility of information plays a crucial role in shaping consumer searches. With the rise of digital platforms, consumers have unprecedented access to reviews, comparisons, and insights at their fingertips.</w:t>
      </w:r>
    </w:p>
    <w:p w14:paraId="6AD4AC17" w14:textId="6F16314F" w:rsidR="008F5775" w:rsidRPr="008F5775" w:rsidRDefault="008F5775" w:rsidP="008F5775">
      <w:pPr>
        <w:rPr>
          <w:noProof/>
        </w:rPr>
      </w:pPr>
      <w:r w:rsidRPr="008F5775">
        <w:rPr>
          <w:noProof/>
        </w:rPr>
        <w:t xml:space="preserve">For instance, a consumer shopping for running shoes may rely on online resources </w:t>
      </w:r>
      <w:r w:rsidR="00B6708E">
        <w:rPr>
          <w:noProof/>
        </w:rPr>
        <w:t xml:space="preserve">such as athletic blogs, review sites, and forums to explore </w:t>
      </w:r>
      <w:r w:rsidRPr="008F5775">
        <w:rPr>
          <w:noProof/>
        </w:rPr>
        <w:t>options.</w:t>
      </w:r>
    </w:p>
    <w:p w14:paraId="7BDAD707" w14:textId="2CB59007" w:rsidR="008F5775" w:rsidRPr="008F5775" w:rsidRDefault="008F5775" w:rsidP="71E65965">
      <w:pPr>
        <w:pStyle w:val="Heading3"/>
        <w:rPr>
          <w:rFonts w:ascii="Bahnschrift" w:eastAsia="Bahnschrift" w:hAnsi="Bahnschrift" w:cs="Bahnschrift"/>
          <w:noProof/>
        </w:rPr>
      </w:pPr>
      <w:bookmarkStart w:id="12" w:name="_Toc190764023"/>
      <w:r w:rsidRPr="71E65965">
        <w:rPr>
          <w:rFonts w:ascii="Bahnschrift" w:eastAsia="Bahnschrift" w:hAnsi="Bahnschrift" w:cs="Bahnschrift"/>
          <w:noProof/>
        </w:rPr>
        <w:t>Context of the Purchase</w:t>
      </w:r>
      <w:bookmarkEnd w:id="12"/>
      <w:r w:rsidR="00FC68BF" w:rsidRPr="71E65965">
        <w:rPr>
          <w:rStyle w:val="FootnoteReference"/>
          <w:rFonts w:ascii="Bahnschrift" w:eastAsia="Bahnschrift" w:hAnsi="Bahnschrift" w:cs="Bahnschrift"/>
          <w:noProof/>
        </w:rPr>
        <w:footnoteReference w:id="9"/>
      </w:r>
    </w:p>
    <w:p w14:paraId="15781E4F" w14:textId="41BF8CC4" w:rsidR="008F5775" w:rsidRPr="008F5775" w:rsidRDefault="008F5775" w:rsidP="008F5775">
      <w:pPr>
        <w:rPr>
          <w:noProof/>
        </w:rPr>
      </w:pPr>
      <w:r w:rsidRPr="008F5775">
        <w:rPr>
          <w:noProof/>
        </w:rPr>
        <w:t xml:space="preserve">The context of a purchase significantly affects the sources consumers rely </w:t>
      </w:r>
      <w:r w:rsidR="009E06BD">
        <w:rPr>
          <w:noProof/>
        </w:rPr>
        <w:t>on</w:t>
      </w:r>
      <w:r w:rsidRPr="009E06BD">
        <w:rPr>
          <w:b/>
          <w:bCs/>
          <w:noProof/>
        </w:rPr>
        <w:t>. High-stakes purchases</w:t>
      </w:r>
      <w:r w:rsidRPr="008F5775">
        <w:rPr>
          <w:noProof/>
        </w:rPr>
        <w:t xml:space="preserve">, such as buying a vehicle or home, typically lead to more extensive information searches, relying heavily on public sources, expert reviews, and experiential evaluations. Conversely, for </w:t>
      </w:r>
      <w:r w:rsidRPr="009E06BD">
        <w:rPr>
          <w:b/>
          <w:bCs/>
          <w:noProof/>
        </w:rPr>
        <w:t>low-stakes purchases</w:t>
      </w:r>
      <w:r w:rsidRPr="008F5775">
        <w:rPr>
          <w:noProof/>
        </w:rPr>
        <w:t xml:space="preserve"> such as snacks or personal care items, consumers may depend more on routine choices driven by brand loyalty and personal sources without extensive searching.</w:t>
      </w:r>
    </w:p>
    <w:p w14:paraId="3C2F6C6E" w14:textId="77777777" w:rsidR="008F5775" w:rsidRPr="008F5775" w:rsidRDefault="008F5775" w:rsidP="008F5775">
      <w:pPr>
        <w:rPr>
          <w:noProof/>
        </w:rPr>
      </w:pPr>
      <w:r w:rsidRPr="008F5775">
        <w:rPr>
          <w:noProof/>
        </w:rPr>
        <w:t>For example, someone purchasing a new laptop is likely to explore multiple information sources, assessing reviews from Consumer Reports and seeking insights from technology-savvy friends. In contrast, a consumer buying a bottle of shampoo might quickly grab their usual brand based on familiarity and past satisfaction without further investigation.</w:t>
      </w:r>
    </w:p>
    <w:p w14:paraId="025F867D" w14:textId="3E474504" w:rsidR="008F5775" w:rsidRPr="008F5775" w:rsidRDefault="008F5775" w:rsidP="71E65965">
      <w:pPr>
        <w:pStyle w:val="Heading3"/>
        <w:rPr>
          <w:rFonts w:ascii="Bahnschrift" w:eastAsia="Bahnschrift" w:hAnsi="Bahnschrift" w:cs="Bahnschrift"/>
          <w:noProof/>
        </w:rPr>
      </w:pPr>
      <w:bookmarkStart w:id="13" w:name="_Toc190764024"/>
      <w:r w:rsidRPr="71E65965">
        <w:rPr>
          <w:rFonts w:ascii="Bahnschrift" w:eastAsia="Bahnschrift" w:hAnsi="Bahnschrift" w:cs="Bahnschrift"/>
          <w:noProof/>
        </w:rPr>
        <w:t>Social Influence</w:t>
      </w:r>
      <w:bookmarkEnd w:id="13"/>
      <w:r w:rsidR="00FC68BF" w:rsidRPr="71E65965">
        <w:rPr>
          <w:rStyle w:val="FootnoteReference"/>
          <w:rFonts w:ascii="Bahnschrift" w:eastAsia="Bahnschrift" w:hAnsi="Bahnschrift" w:cs="Bahnschrift"/>
          <w:noProof/>
        </w:rPr>
        <w:footnoteReference w:id="10"/>
      </w:r>
    </w:p>
    <w:p w14:paraId="25B72AAD" w14:textId="432C0EBC" w:rsidR="008F5775" w:rsidRPr="008F5775" w:rsidRDefault="008F5775" w:rsidP="008F5775">
      <w:pPr>
        <w:rPr>
          <w:noProof/>
        </w:rPr>
      </w:pPr>
      <w:r w:rsidRPr="008F5775">
        <w:rPr>
          <w:noProof/>
        </w:rPr>
        <w:t xml:space="preserve">Social influence, stemming from opinion leaders or social networks, can shape </w:t>
      </w:r>
      <w:r w:rsidR="00B6708E">
        <w:rPr>
          <w:noProof/>
        </w:rPr>
        <w:t>consumers' choices about which</w:t>
      </w:r>
      <w:r w:rsidRPr="008F5775">
        <w:rPr>
          <w:noProof/>
        </w:rPr>
        <w:t xml:space="preserve"> information sources they prioritize. Individuals often look to peers or influencers for guidance</w:t>
      </w:r>
      <w:r w:rsidR="00AB0F25">
        <w:rPr>
          <w:noProof/>
        </w:rPr>
        <w:t xml:space="preserve">, </w:t>
      </w:r>
      <w:r w:rsidRPr="008F5775">
        <w:rPr>
          <w:noProof/>
        </w:rPr>
        <w:t xml:space="preserve">especially when they share similar tastes or lifestyles. </w:t>
      </w:r>
      <w:r w:rsidRPr="008F5775">
        <w:rPr>
          <w:noProof/>
        </w:rPr>
        <w:lastRenderedPageBreak/>
        <w:t>Social media platforms have amplified this phenomenon, enabling consumers to access curated content by trusted influencers.</w:t>
      </w:r>
    </w:p>
    <w:p w14:paraId="7EECEA57" w14:textId="77777777" w:rsidR="008F5775" w:rsidRPr="008F5775" w:rsidRDefault="008F5775" w:rsidP="008F5775">
      <w:pPr>
        <w:rPr>
          <w:noProof/>
        </w:rPr>
      </w:pPr>
      <w:r w:rsidRPr="008F5775">
        <w:rPr>
          <w:noProof/>
        </w:rPr>
        <w:t>A consumer contemplating travel plans may turn to popular travel bloggers they follow for firsthand experiences and tips, prioritizing this input above traditional marketing channels. Marketers can harness this social influence by partnering with relevant influencers and creating authentic content that resonates with target audiences.</w:t>
      </w:r>
    </w:p>
    <w:p w14:paraId="71760DD8" w14:textId="57DF5EE3" w:rsidR="00E70BE0" w:rsidRPr="00E70BE0" w:rsidRDefault="00E70BE0" w:rsidP="71E65965">
      <w:pPr>
        <w:pStyle w:val="Heading3"/>
        <w:rPr>
          <w:rFonts w:ascii="Bahnschrift" w:eastAsia="Bahnschrift" w:hAnsi="Bahnschrift" w:cs="Bahnschrift"/>
          <w:noProof/>
        </w:rPr>
      </w:pPr>
      <w:bookmarkStart w:id="14" w:name="_Toc190764025"/>
      <w:r w:rsidRPr="71E65965">
        <w:rPr>
          <w:rFonts w:ascii="Bahnschrift" w:eastAsia="Bahnschrift" w:hAnsi="Bahnschrift" w:cs="Bahnschrift"/>
          <w:noProof/>
        </w:rPr>
        <w:t>Low Involvement vs. High Involvement Learning</w:t>
      </w:r>
      <w:bookmarkEnd w:id="14"/>
      <w:r w:rsidR="00FC68BF" w:rsidRPr="71E65965">
        <w:rPr>
          <w:rStyle w:val="FootnoteReference"/>
          <w:rFonts w:ascii="Bahnschrift" w:eastAsia="Bahnschrift" w:hAnsi="Bahnschrift" w:cs="Bahnschrift"/>
          <w:noProof/>
        </w:rPr>
        <w:footnoteReference w:id="11"/>
      </w:r>
    </w:p>
    <w:p w14:paraId="58FE150C" w14:textId="77777777" w:rsidR="00E70BE0" w:rsidRPr="00E70BE0" w:rsidRDefault="00E70BE0" w:rsidP="00E70BE0">
      <w:pPr>
        <w:rPr>
          <w:noProof/>
        </w:rPr>
      </w:pPr>
      <w:r w:rsidRPr="00E70BE0">
        <w:rPr>
          <w:noProof/>
        </w:rPr>
        <w:t>Consumer learning can occur differently depending on additional variables, specifically the level of involvement associated with the purchase.</w:t>
      </w:r>
    </w:p>
    <w:p w14:paraId="267A57AF" w14:textId="77777777" w:rsidR="00E70BE0" w:rsidRPr="00E70BE0" w:rsidRDefault="00E70BE0" w:rsidP="00E70BE0">
      <w:pPr>
        <w:rPr>
          <w:noProof/>
        </w:rPr>
      </w:pPr>
      <w:r w:rsidRPr="00E70BE0">
        <w:rPr>
          <w:noProof/>
        </w:rPr>
        <w:t>Low-involvement learning takes place in situations where consumers perceive low risk and low cost. In these cases, learning is often incidental. For instance, a consumer may frequently see advertisements for a specific snack food while waiting for their show to commence. As a result, they might effortlessly brand it into their memory, enough to eventually choose it during their next grocery run. Consumers often rely on observable cues such as packaging design, brand logos, and in-store promotions during these low-risk purchasing scenarios, depending more on brand familiarity than detailed information.</w:t>
      </w:r>
    </w:p>
    <w:p w14:paraId="3E82A4BF" w14:textId="0A4DCA1F" w:rsidR="00E70BE0" w:rsidRPr="00E70BE0" w:rsidRDefault="00E70BE0" w:rsidP="00E70BE0">
      <w:pPr>
        <w:rPr>
          <w:noProof/>
        </w:rPr>
      </w:pPr>
      <w:r w:rsidRPr="00E70BE0">
        <w:rPr>
          <w:noProof/>
        </w:rPr>
        <w:t xml:space="preserve">In contrast, high-involvement learning occurs </w:t>
      </w:r>
      <w:r w:rsidR="00B6708E">
        <w:rPr>
          <w:noProof/>
        </w:rPr>
        <w:t>in situations characterized by significant perceived risk and a higher purchase cost</w:t>
      </w:r>
      <w:r w:rsidRPr="00E70BE0">
        <w:rPr>
          <w:noProof/>
        </w:rPr>
        <w:t>. Such decision-making processes induce extensive information search and cognitive engagement. For instance, consumers contemplating a major electronics purchase, like a new television, are likely to compare specifications, read reviews, and discuss options with knowledgeable individuals. These consumers actively seek detailed information from multiple sources, weighing the pros and cons of each alternative thoroughly to mitigate perceived risks.</w:t>
      </w:r>
    </w:p>
    <w:p w14:paraId="34F71ADD" w14:textId="77777777" w:rsidR="00E70BE0" w:rsidRPr="00E70BE0" w:rsidRDefault="00E70BE0" w:rsidP="00E70BE0">
      <w:pPr>
        <w:rPr>
          <w:noProof/>
        </w:rPr>
      </w:pPr>
      <w:r w:rsidRPr="00E70BE0">
        <w:rPr>
          <w:noProof/>
        </w:rPr>
        <w:t>Moreover, the depth of learning and information gathered during this stage can influence future purchases, as experiences, feedback, and opinions are likely to shape their knowledge and attitudes toward similar products or brand categories.</w:t>
      </w:r>
    </w:p>
    <w:p w14:paraId="06CE6435" w14:textId="24BBB0D0" w:rsidR="00E70BE0" w:rsidRPr="00E70BE0" w:rsidRDefault="00E70BE0" w:rsidP="71E65965">
      <w:pPr>
        <w:pStyle w:val="Heading3"/>
        <w:rPr>
          <w:rFonts w:ascii="Bahnschrift" w:eastAsia="Bahnschrift" w:hAnsi="Bahnschrift" w:cs="Bahnschrift"/>
          <w:noProof/>
        </w:rPr>
      </w:pPr>
      <w:bookmarkStart w:id="15" w:name="_Toc190764026"/>
      <w:r w:rsidRPr="71E65965">
        <w:rPr>
          <w:rFonts w:ascii="Bahnschrift" w:eastAsia="Bahnschrift" w:hAnsi="Bahnschrift" w:cs="Bahnschrift"/>
          <w:noProof/>
        </w:rPr>
        <w:lastRenderedPageBreak/>
        <w:t>Perceived Risk</w:t>
      </w:r>
      <w:bookmarkEnd w:id="15"/>
      <w:r w:rsidR="00FC68BF" w:rsidRPr="71E65965">
        <w:rPr>
          <w:rStyle w:val="FootnoteReference"/>
          <w:rFonts w:ascii="Bahnschrift" w:eastAsia="Bahnschrift" w:hAnsi="Bahnschrift" w:cs="Bahnschrift"/>
          <w:noProof/>
        </w:rPr>
        <w:footnoteReference w:id="12"/>
      </w:r>
    </w:p>
    <w:p w14:paraId="36E70984" w14:textId="77777777" w:rsidR="00E70BE0" w:rsidRPr="00E70BE0" w:rsidRDefault="00E70BE0" w:rsidP="00E70BE0">
      <w:pPr>
        <w:rPr>
          <w:noProof/>
        </w:rPr>
      </w:pPr>
      <w:r w:rsidRPr="00E70BE0">
        <w:rPr>
          <w:noProof/>
        </w:rPr>
        <w:t>Perceived risk denotes the consumer’s assessment of the potential negative outcomes that could arise from a product purchase. The concept is vital in consumer behavior as it directly influences the extent of the information search and the decision-making process itself.</w:t>
      </w:r>
    </w:p>
    <w:p w14:paraId="5864D2A3" w14:textId="325B7B0C" w:rsidR="00E70BE0" w:rsidRPr="00E70BE0" w:rsidRDefault="00E70BE0" w:rsidP="00E70BE0">
      <w:pPr>
        <w:rPr>
          <w:noProof/>
        </w:rPr>
      </w:pPr>
      <w:r w:rsidRPr="00E70BE0">
        <w:rPr>
          <w:noProof/>
        </w:rPr>
        <w:t xml:space="preserve">Perceived risk can manifest in various forms, including financial, performance, social, and psychological risks. </w:t>
      </w:r>
      <w:r w:rsidRPr="006A10A6">
        <w:rPr>
          <w:b/>
          <w:bCs/>
          <w:noProof/>
        </w:rPr>
        <w:t>Financial risk</w:t>
      </w:r>
      <w:r w:rsidRPr="00E70BE0">
        <w:rPr>
          <w:noProof/>
        </w:rPr>
        <w:t xml:space="preserve"> refers to concerns about potential monetary loss from a poor purchasing decision. For instance, a consumer </w:t>
      </w:r>
      <w:r w:rsidR="00B6708E">
        <w:rPr>
          <w:noProof/>
        </w:rPr>
        <w:t>considering a luxury vehicle may fear that the car’s maintenance costs will exceed their budget, prompting them to seek comprehensive information on</w:t>
      </w:r>
      <w:r w:rsidRPr="00E70BE0">
        <w:rPr>
          <w:noProof/>
        </w:rPr>
        <w:t xml:space="preserve"> warranty options and customer service reviews.</w:t>
      </w:r>
    </w:p>
    <w:p w14:paraId="2EF18E35" w14:textId="77777777" w:rsidR="00E70BE0" w:rsidRPr="00E70BE0" w:rsidRDefault="00E70BE0" w:rsidP="00E70BE0">
      <w:pPr>
        <w:rPr>
          <w:noProof/>
        </w:rPr>
      </w:pPr>
      <w:r w:rsidRPr="006A10A6">
        <w:rPr>
          <w:b/>
          <w:bCs/>
          <w:noProof/>
        </w:rPr>
        <w:t>Performance risk</w:t>
      </w:r>
      <w:r w:rsidRPr="00E70BE0">
        <w:rPr>
          <w:noProof/>
        </w:rPr>
        <w:t xml:space="preserve"> revolves around uncertainties regarding how well the product will fulfill its intended function. When a consumer considers a home appliance, like a washing machine, they might worry about its durability and ability to clean clothes effectively. This concern may lead to extensive research, comparing models, energy efficiency ratings, and customer satisfaction surveys.</w:t>
      </w:r>
    </w:p>
    <w:p w14:paraId="03E95CAD" w14:textId="11918F28" w:rsidR="00E70BE0" w:rsidRPr="00E70BE0" w:rsidRDefault="00E70BE0" w:rsidP="00E70BE0">
      <w:pPr>
        <w:rPr>
          <w:noProof/>
        </w:rPr>
      </w:pPr>
      <w:r w:rsidRPr="006A10A6">
        <w:rPr>
          <w:b/>
          <w:bCs/>
          <w:noProof/>
        </w:rPr>
        <w:t>Social risk</w:t>
      </w:r>
      <w:r w:rsidRPr="00E70BE0">
        <w:rPr>
          <w:noProof/>
        </w:rPr>
        <w:t xml:space="preserve"> encompasses worries about the implications a purchase may have on how peers or society </w:t>
      </w:r>
      <w:r w:rsidR="006A10A6">
        <w:rPr>
          <w:noProof/>
        </w:rPr>
        <w:t>perceive</w:t>
      </w:r>
      <w:r w:rsidRPr="00E70BE0">
        <w:rPr>
          <w:noProof/>
        </w:rPr>
        <w:t xml:space="preserve"> the consumer. A person deciding on a high-end fashion brand may deliberate over whether purchasing a trend-driven item will enhance or negatively impact their social standing among friends or workplace associates.</w:t>
      </w:r>
    </w:p>
    <w:p w14:paraId="2A950F06" w14:textId="7D00F0A2" w:rsidR="00E70BE0" w:rsidRDefault="00E70BE0" w:rsidP="00E70BE0">
      <w:pPr>
        <w:rPr>
          <w:noProof/>
        </w:rPr>
      </w:pPr>
      <w:r w:rsidRPr="006A10A6">
        <w:rPr>
          <w:b/>
          <w:bCs/>
          <w:noProof/>
        </w:rPr>
        <w:t>Psychological risk</w:t>
      </w:r>
      <w:r w:rsidRPr="00E70BE0">
        <w:rPr>
          <w:noProof/>
        </w:rPr>
        <w:t xml:space="preserve"> highlights potential misalignment between the </w:t>
      </w:r>
      <w:r w:rsidR="006A10A6">
        <w:rPr>
          <w:noProof/>
        </w:rPr>
        <w:t>characteristics</w:t>
      </w:r>
      <w:r w:rsidRPr="00E70BE0">
        <w:rPr>
          <w:noProof/>
        </w:rPr>
        <w:t xml:space="preserve"> of the product and the consumer's self-image or personal beliefs. For example, consumers choosing environmentally-friendly products may scrutinize brands for their sustainability practices to avoid feelings of guilt stemming from non-ethical purchases.</w:t>
      </w:r>
    </w:p>
    <w:p w14:paraId="035668B2" w14:textId="1B7E1BB5" w:rsidR="00A77E8A" w:rsidRDefault="00A77E8A" w:rsidP="71E65965">
      <w:pPr>
        <w:pStyle w:val="Subtitle"/>
        <w:rPr>
          <w:rFonts w:ascii="Bahnschrift" w:eastAsia="Bahnschrift" w:hAnsi="Bahnschrift" w:cs="Bahnschrift"/>
          <w:i/>
          <w:iCs/>
          <w:noProof/>
        </w:rPr>
      </w:pPr>
      <w:r w:rsidRPr="71E65965">
        <w:rPr>
          <w:rFonts w:ascii="Bahnschrift" w:eastAsia="Bahnschrift" w:hAnsi="Bahnschrift" w:cs="Bahnschrift"/>
          <w:i/>
          <w:iCs/>
          <w:noProof/>
        </w:rPr>
        <w:t xml:space="preserve">Mitigating </w:t>
      </w:r>
      <w:r w:rsidR="41FADDC9" w:rsidRPr="71E65965">
        <w:rPr>
          <w:rFonts w:ascii="Bahnschrift" w:eastAsia="Bahnschrift" w:hAnsi="Bahnschrift" w:cs="Bahnschrift"/>
          <w:i/>
          <w:iCs/>
          <w:noProof/>
        </w:rPr>
        <w:t>P</w:t>
      </w:r>
      <w:r w:rsidRPr="71E65965">
        <w:rPr>
          <w:rFonts w:ascii="Bahnschrift" w:eastAsia="Bahnschrift" w:hAnsi="Bahnschrift" w:cs="Bahnschrift"/>
          <w:i/>
          <w:iCs/>
          <w:noProof/>
        </w:rPr>
        <w:t xml:space="preserve">erceived </w:t>
      </w:r>
      <w:r w:rsidR="23C3DB23" w:rsidRPr="71E65965">
        <w:rPr>
          <w:rFonts w:ascii="Bahnschrift" w:eastAsia="Bahnschrift" w:hAnsi="Bahnschrift" w:cs="Bahnschrift"/>
          <w:i/>
          <w:iCs/>
          <w:noProof/>
        </w:rPr>
        <w:t>R</w:t>
      </w:r>
      <w:r w:rsidRPr="71E65965">
        <w:rPr>
          <w:rFonts w:ascii="Bahnschrift" w:eastAsia="Bahnschrift" w:hAnsi="Bahnschrift" w:cs="Bahnschrift"/>
          <w:i/>
          <w:iCs/>
          <w:noProof/>
        </w:rPr>
        <w:t>isks</w:t>
      </w:r>
    </w:p>
    <w:tbl>
      <w:tblPr>
        <w:tblStyle w:val="GridTable4-Accent1"/>
        <w:tblW w:w="0" w:type="auto"/>
        <w:tblLook w:val="04A0" w:firstRow="1" w:lastRow="0" w:firstColumn="1" w:lastColumn="0" w:noHBand="0" w:noVBand="1"/>
      </w:tblPr>
      <w:tblGrid>
        <w:gridCol w:w="1678"/>
        <w:gridCol w:w="2520"/>
        <w:gridCol w:w="2647"/>
        <w:gridCol w:w="2505"/>
      </w:tblGrid>
      <w:tr w:rsidR="00A77E8A" w:rsidRPr="00A77E8A" w14:paraId="775C9736" w14:textId="77777777" w:rsidTr="00A77E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8B38DC1" w14:textId="77777777" w:rsidR="00A77E8A" w:rsidRPr="00A77E8A" w:rsidRDefault="00A77E8A" w:rsidP="00A77E8A">
            <w:pPr>
              <w:spacing w:after="160" w:line="278" w:lineRule="auto"/>
              <w:rPr>
                <w:noProof/>
                <w:sz w:val="22"/>
                <w:szCs w:val="22"/>
              </w:rPr>
            </w:pPr>
            <w:r w:rsidRPr="00A77E8A">
              <w:rPr>
                <w:noProof/>
                <w:sz w:val="22"/>
                <w:szCs w:val="22"/>
              </w:rPr>
              <w:t>Type of Perceived Risk</w:t>
            </w:r>
          </w:p>
        </w:tc>
        <w:tc>
          <w:tcPr>
            <w:tcW w:w="0" w:type="auto"/>
            <w:vAlign w:val="center"/>
            <w:hideMark/>
          </w:tcPr>
          <w:p w14:paraId="7B520B16" w14:textId="77777777" w:rsidR="00A77E8A" w:rsidRPr="00A77E8A" w:rsidRDefault="00A77E8A" w:rsidP="00A77E8A">
            <w:pPr>
              <w:spacing w:after="160" w:line="278" w:lineRule="auto"/>
              <w:cnfStyle w:val="100000000000" w:firstRow="1" w:lastRow="0" w:firstColumn="0" w:lastColumn="0" w:oddVBand="0" w:evenVBand="0" w:oddHBand="0" w:evenHBand="0" w:firstRowFirstColumn="0" w:firstRowLastColumn="0" w:lastRowFirstColumn="0" w:lastRowLastColumn="0"/>
              <w:rPr>
                <w:noProof/>
                <w:sz w:val="22"/>
                <w:szCs w:val="22"/>
              </w:rPr>
            </w:pPr>
            <w:r w:rsidRPr="00A77E8A">
              <w:rPr>
                <w:noProof/>
                <w:sz w:val="22"/>
                <w:szCs w:val="22"/>
              </w:rPr>
              <w:t>Description</w:t>
            </w:r>
          </w:p>
        </w:tc>
        <w:tc>
          <w:tcPr>
            <w:tcW w:w="0" w:type="auto"/>
            <w:vAlign w:val="center"/>
            <w:hideMark/>
          </w:tcPr>
          <w:p w14:paraId="1580535D" w14:textId="77777777" w:rsidR="00A77E8A" w:rsidRPr="00A77E8A" w:rsidRDefault="00A77E8A" w:rsidP="00A77E8A">
            <w:pPr>
              <w:spacing w:after="160" w:line="278" w:lineRule="auto"/>
              <w:cnfStyle w:val="100000000000" w:firstRow="1" w:lastRow="0" w:firstColumn="0" w:lastColumn="0" w:oddVBand="0" w:evenVBand="0" w:oddHBand="0" w:evenHBand="0" w:firstRowFirstColumn="0" w:firstRowLastColumn="0" w:lastRowFirstColumn="0" w:lastRowLastColumn="0"/>
              <w:rPr>
                <w:noProof/>
                <w:sz w:val="22"/>
                <w:szCs w:val="22"/>
              </w:rPr>
            </w:pPr>
            <w:r w:rsidRPr="00A77E8A">
              <w:rPr>
                <w:noProof/>
                <w:sz w:val="22"/>
                <w:szCs w:val="22"/>
              </w:rPr>
              <w:t>Example</w:t>
            </w:r>
          </w:p>
        </w:tc>
        <w:tc>
          <w:tcPr>
            <w:tcW w:w="0" w:type="auto"/>
            <w:vAlign w:val="center"/>
            <w:hideMark/>
          </w:tcPr>
          <w:p w14:paraId="770AE0BD" w14:textId="77777777" w:rsidR="00A77E8A" w:rsidRPr="00A77E8A" w:rsidRDefault="00A77E8A" w:rsidP="00A77E8A">
            <w:pPr>
              <w:spacing w:after="160" w:line="278" w:lineRule="auto"/>
              <w:cnfStyle w:val="100000000000" w:firstRow="1" w:lastRow="0" w:firstColumn="0" w:lastColumn="0" w:oddVBand="0" w:evenVBand="0" w:oddHBand="0" w:evenHBand="0" w:firstRowFirstColumn="0" w:firstRowLastColumn="0" w:lastRowFirstColumn="0" w:lastRowLastColumn="0"/>
              <w:rPr>
                <w:noProof/>
                <w:sz w:val="22"/>
                <w:szCs w:val="22"/>
              </w:rPr>
            </w:pPr>
            <w:r w:rsidRPr="00A77E8A">
              <w:rPr>
                <w:noProof/>
                <w:sz w:val="22"/>
                <w:szCs w:val="22"/>
              </w:rPr>
              <w:t>Marketing Strategies</w:t>
            </w:r>
          </w:p>
        </w:tc>
      </w:tr>
      <w:tr w:rsidR="00A77E8A" w:rsidRPr="00A77E8A" w14:paraId="55E56624" w14:textId="77777777" w:rsidTr="00A77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621E9D4" w14:textId="77777777" w:rsidR="00A77E8A" w:rsidRPr="00A77E8A" w:rsidRDefault="00A77E8A" w:rsidP="00A77E8A">
            <w:pPr>
              <w:spacing w:after="160" w:line="278" w:lineRule="auto"/>
              <w:rPr>
                <w:noProof/>
                <w:sz w:val="22"/>
                <w:szCs w:val="22"/>
              </w:rPr>
            </w:pPr>
            <w:r w:rsidRPr="00A77E8A">
              <w:rPr>
                <w:noProof/>
                <w:sz w:val="22"/>
                <w:szCs w:val="22"/>
              </w:rPr>
              <w:lastRenderedPageBreak/>
              <w:t>Financial Risk</w:t>
            </w:r>
          </w:p>
        </w:tc>
        <w:tc>
          <w:tcPr>
            <w:tcW w:w="0" w:type="auto"/>
            <w:vAlign w:val="center"/>
            <w:hideMark/>
          </w:tcPr>
          <w:p w14:paraId="4E14438E" w14:textId="77777777" w:rsidR="00A77E8A" w:rsidRPr="00A77E8A" w:rsidRDefault="00A77E8A" w:rsidP="00A77E8A">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A77E8A">
              <w:rPr>
                <w:noProof/>
                <w:sz w:val="22"/>
                <w:szCs w:val="22"/>
              </w:rPr>
              <w:t>Concerns about potential monetary loss from a poor purchasing decision.</w:t>
            </w:r>
          </w:p>
        </w:tc>
        <w:tc>
          <w:tcPr>
            <w:tcW w:w="0" w:type="auto"/>
            <w:vAlign w:val="center"/>
            <w:hideMark/>
          </w:tcPr>
          <w:p w14:paraId="7A707ABF" w14:textId="5C2A8654" w:rsidR="00A77E8A" w:rsidRPr="00A77E8A" w:rsidRDefault="00A77E8A" w:rsidP="00A77E8A">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A77E8A">
              <w:rPr>
                <w:noProof/>
                <w:sz w:val="22"/>
                <w:szCs w:val="22"/>
              </w:rPr>
              <w:t xml:space="preserve">A consumer fearing </w:t>
            </w:r>
            <w:r w:rsidR="00B6708E">
              <w:rPr>
                <w:noProof/>
                <w:sz w:val="22"/>
                <w:szCs w:val="22"/>
              </w:rPr>
              <w:t xml:space="preserve">the </w:t>
            </w:r>
            <w:r w:rsidRPr="00A77E8A">
              <w:rPr>
                <w:noProof/>
                <w:sz w:val="22"/>
                <w:szCs w:val="22"/>
              </w:rPr>
              <w:t>high maintenance costs of a luxury vehicle.</w:t>
            </w:r>
          </w:p>
        </w:tc>
        <w:tc>
          <w:tcPr>
            <w:tcW w:w="0" w:type="auto"/>
            <w:vAlign w:val="center"/>
            <w:hideMark/>
          </w:tcPr>
          <w:p w14:paraId="4821DB43" w14:textId="77777777" w:rsidR="00A77E8A" w:rsidRPr="00A77E8A" w:rsidRDefault="00A77E8A" w:rsidP="00A77E8A">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A77E8A">
              <w:rPr>
                <w:noProof/>
                <w:sz w:val="22"/>
                <w:szCs w:val="22"/>
              </w:rPr>
              <w:t>Offer comprehensive warranty options, transparent pricing, and customer service reviews.</w:t>
            </w:r>
          </w:p>
        </w:tc>
      </w:tr>
      <w:tr w:rsidR="00A77E8A" w:rsidRPr="00A77E8A" w14:paraId="251FE4DF" w14:textId="77777777" w:rsidTr="00A77E8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C8C53E2" w14:textId="77777777" w:rsidR="00A77E8A" w:rsidRPr="00A77E8A" w:rsidRDefault="00A77E8A" w:rsidP="00A77E8A">
            <w:pPr>
              <w:spacing w:after="160" w:line="278" w:lineRule="auto"/>
              <w:rPr>
                <w:noProof/>
                <w:sz w:val="22"/>
                <w:szCs w:val="22"/>
              </w:rPr>
            </w:pPr>
            <w:r w:rsidRPr="00A77E8A">
              <w:rPr>
                <w:noProof/>
                <w:sz w:val="22"/>
                <w:szCs w:val="22"/>
              </w:rPr>
              <w:t>Performance Risk</w:t>
            </w:r>
          </w:p>
        </w:tc>
        <w:tc>
          <w:tcPr>
            <w:tcW w:w="0" w:type="auto"/>
            <w:vAlign w:val="center"/>
            <w:hideMark/>
          </w:tcPr>
          <w:p w14:paraId="0E7AF905" w14:textId="631CE575" w:rsidR="00A77E8A" w:rsidRPr="00A77E8A" w:rsidRDefault="00A77E8A" w:rsidP="00A77E8A">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A77E8A">
              <w:rPr>
                <w:noProof/>
                <w:sz w:val="22"/>
                <w:szCs w:val="22"/>
              </w:rPr>
              <w:t xml:space="preserve">Uncertainties regarding how well the product will fulfill its intended </w:t>
            </w:r>
            <w:r w:rsidR="00DD101A">
              <w:rPr>
                <w:noProof/>
                <w:sz w:val="22"/>
                <w:szCs w:val="22"/>
              </w:rPr>
              <w:t>purpose</w:t>
            </w:r>
            <w:r w:rsidRPr="00A77E8A">
              <w:rPr>
                <w:noProof/>
                <w:sz w:val="22"/>
                <w:szCs w:val="22"/>
              </w:rPr>
              <w:t>.</w:t>
            </w:r>
          </w:p>
        </w:tc>
        <w:tc>
          <w:tcPr>
            <w:tcW w:w="0" w:type="auto"/>
            <w:vAlign w:val="center"/>
            <w:hideMark/>
          </w:tcPr>
          <w:p w14:paraId="1EAFE838" w14:textId="426C9CA8" w:rsidR="00A77E8A" w:rsidRPr="00A77E8A" w:rsidRDefault="00A77E8A" w:rsidP="00A77E8A">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A77E8A">
              <w:rPr>
                <w:noProof/>
                <w:sz w:val="22"/>
                <w:szCs w:val="22"/>
              </w:rPr>
              <w:t xml:space="preserve">A consumer </w:t>
            </w:r>
            <w:r w:rsidR="00B6708E">
              <w:rPr>
                <w:noProof/>
                <w:sz w:val="22"/>
                <w:szCs w:val="22"/>
              </w:rPr>
              <w:t>is concerned about a washing machine's durability and effectiveness</w:t>
            </w:r>
            <w:r w:rsidRPr="00A77E8A">
              <w:rPr>
                <w:noProof/>
                <w:sz w:val="22"/>
                <w:szCs w:val="22"/>
              </w:rPr>
              <w:t>.</w:t>
            </w:r>
          </w:p>
        </w:tc>
        <w:tc>
          <w:tcPr>
            <w:tcW w:w="0" w:type="auto"/>
            <w:vAlign w:val="center"/>
            <w:hideMark/>
          </w:tcPr>
          <w:p w14:paraId="5D6C770C" w14:textId="77777777" w:rsidR="00A77E8A" w:rsidRPr="00A77E8A" w:rsidRDefault="00A77E8A" w:rsidP="00A77E8A">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A77E8A">
              <w:rPr>
                <w:noProof/>
                <w:sz w:val="22"/>
                <w:szCs w:val="22"/>
              </w:rPr>
              <w:t>Provide detailed product specifications, energy efficiency ratings, and customer satisfaction surveys.</w:t>
            </w:r>
          </w:p>
        </w:tc>
      </w:tr>
      <w:tr w:rsidR="00A77E8A" w:rsidRPr="00A77E8A" w14:paraId="047DB3A4" w14:textId="77777777" w:rsidTr="00A77E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39C0CDD" w14:textId="77777777" w:rsidR="00A77E8A" w:rsidRPr="00A77E8A" w:rsidRDefault="00A77E8A" w:rsidP="00A77E8A">
            <w:pPr>
              <w:spacing w:after="160" w:line="278" w:lineRule="auto"/>
              <w:rPr>
                <w:noProof/>
                <w:sz w:val="22"/>
                <w:szCs w:val="22"/>
              </w:rPr>
            </w:pPr>
            <w:r w:rsidRPr="00A77E8A">
              <w:rPr>
                <w:noProof/>
                <w:sz w:val="22"/>
                <w:szCs w:val="22"/>
              </w:rPr>
              <w:t>Social Risk</w:t>
            </w:r>
          </w:p>
        </w:tc>
        <w:tc>
          <w:tcPr>
            <w:tcW w:w="0" w:type="auto"/>
            <w:vAlign w:val="center"/>
            <w:hideMark/>
          </w:tcPr>
          <w:p w14:paraId="24A64990" w14:textId="77777777" w:rsidR="00A77E8A" w:rsidRPr="00A77E8A" w:rsidRDefault="00A77E8A" w:rsidP="00A77E8A">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A77E8A">
              <w:rPr>
                <w:noProof/>
                <w:sz w:val="22"/>
                <w:szCs w:val="22"/>
              </w:rPr>
              <w:t>Worries about the implications a purchase may have on how peers or society perceive the consumer.</w:t>
            </w:r>
          </w:p>
        </w:tc>
        <w:tc>
          <w:tcPr>
            <w:tcW w:w="0" w:type="auto"/>
            <w:vAlign w:val="center"/>
            <w:hideMark/>
          </w:tcPr>
          <w:p w14:paraId="1A60D389" w14:textId="77777777" w:rsidR="00A77E8A" w:rsidRPr="00A77E8A" w:rsidRDefault="00A77E8A" w:rsidP="00A77E8A">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A77E8A">
              <w:rPr>
                <w:noProof/>
                <w:sz w:val="22"/>
                <w:szCs w:val="22"/>
              </w:rPr>
              <w:t>A person deliberating over the social impact of purchasing a high-end fashion brand.</w:t>
            </w:r>
          </w:p>
        </w:tc>
        <w:tc>
          <w:tcPr>
            <w:tcW w:w="0" w:type="auto"/>
            <w:vAlign w:val="center"/>
            <w:hideMark/>
          </w:tcPr>
          <w:p w14:paraId="0F9FE76B" w14:textId="77777777" w:rsidR="00A77E8A" w:rsidRPr="00A77E8A" w:rsidRDefault="00A77E8A" w:rsidP="00A77E8A">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2"/>
              </w:rPr>
            </w:pPr>
            <w:r w:rsidRPr="00A77E8A">
              <w:rPr>
                <w:noProof/>
                <w:sz w:val="22"/>
                <w:szCs w:val="22"/>
              </w:rPr>
              <w:t>Highlight positive social endorsements, influencer partnerships, and testimonials from satisfied customers.</w:t>
            </w:r>
          </w:p>
        </w:tc>
      </w:tr>
      <w:tr w:rsidR="00A77E8A" w:rsidRPr="00A77E8A" w14:paraId="05961B0F" w14:textId="77777777" w:rsidTr="00A77E8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5613DCB" w14:textId="77777777" w:rsidR="00A77E8A" w:rsidRPr="00A77E8A" w:rsidRDefault="00A77E8A" w:rsidP="00A77E8A">
            <w:pPr>
              <w:spacing w:after="160" w:line="278" w:lineRule="auto"/>
              <w:rPr>
                <w:noProof/>
                <w:sz w:val="22"/>
                <w:szCs w:val="22"/>
              </w:rPr>
            </w:pPr>
            <w:r w:rsidRPr="00A77E8A">
              <w:rPr>
                <w:noProof/>
                <w:sz w:val="22"/>
                <w:szCs w:val="22"/>
              </w:rPr>
              <w:t>Psychological Risk</w:t>
            </w:r>
          </w:p>
        </w:tc>
        <w:tc>
          <w:tcPr>
            <w:tcW w:w="0" w:type="auto"/>
            <w:vAlign w:val="center"/>
            <w:hideMark/>
          </w:tcPr>
          <w:p w14:paraId="5E8C7CD2" w14:textId="77777777" w:rsidR="00A77E8A" w:rsidRPr="00A77E8A" w:rsidRDefault="00A77E8A" w:rsidP="00A77E8A">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A77E8A">
              <w:rPr>
                <w:noProof/>
                <w:sz w:val="22"/>
                <w:szCs w:val="22"/>
              </w:rPr>
              <w:t>Potential misalignment between the characteristics of the product and the consumer's self-image or personal beliefs.</w:t>
            </w:r>
          </w:p>
        </w:tc>
        <w:tc>
          <w:tcPr>
            <w:tcW w:w="0" w:type="auto"/>
            <w:vAlign w:val="center"/>
            <w:hideMark/>
          </w:tcPr>
          <w:p w14:paraId="4E9D6997" w14:textId="2260472B" w:rsidR="00A77E8A" w:rsidRPr="00A77E8A" w:rsidRDefault="00A77E8A" w:rsidP="00A77E8A">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A77E8A">
              <w:rPr>
                <w:noProof/>
                <w:sz w:val="22"/>
                <w:szCs w:val="22"/>
              </w:rPr>
              <w:t xml:space="preserve">Consumers </w:t>
            </w:r>
            <w:r w:rsidR="00B6708E">
              <w:rPr>
                <w:noProof/>
                <w:sz w:val="22"/>
                <w:szCs w:val="22"/>
              </w:rPr>
              <w:t xml:space="preserve">are </w:t>
            </w:r>
            <w:r w:rsidRPr="00A77E8A">
              <w:rPr>
                <w:noProof/>
                <w:sz w:val="22"/>
                <w:szCs w:val="22"/>
              </w:rPr>
              <w:t>scrutinizing brands for sustainability practices when choosing environmentally-friendly products.</w:t>
            </w:r>
          </w:p>
        </w:tc>
        <w:tc>
          <w:tcPr>
            <w:tcW w:w="0" w:type="auto"/>
            <w:vAlign w:val="center"/>
            <w:hideMark/>
          </w:tcPr>
          <w:p w14:paraId="07E8B5E1" w14:textId="77777777" w:rsidR="00A77E8A" w:rsidRPr="00A77E8A" w:rsidRDefault="00A77E8A" w:rsidP="00A77E8A">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2"/>
              </w:rPr>
            </w:pPr>
            <w:r w:rsidRPr="00A77E8A">
              <w:rPr>
                <w:noProof/>
                <w:sz w:val="22"/>
                <w:szCs w:val="22"/>
              </w:rPr>
              <w:t>Emphasize ethical practices, sustainability certifications, and transparent information about product sourcing.</w:t>
            </w:r>
          </w:p>
        </w:tc>
      </w:tr>
    </w:tbl>
    <w:p w14:paraId="24C3F2E8" w14:textId="77777777" w:rsidR="00A77E8A" w:rsidRPr="00E70BE0" w:rsidRDefault="00A77E8A" w:rsidP="00E70BE0">
      <w:pPr>
        <w:rPr>
          <w:noProof/>
        </w:rPr>
      </w:pPr>
    </w:p>
    <w:p w14:paraId="336E192B" w14:textId="77777777" w:rsidR="00E70BE0" w:rsidRPr="00E70BE0" w:rsidRDefault="00E70BE0" w:rsidP="00E70BE0">
      <w:pPr>
        <w:rPr>
          <w:noProof/>
        </w:rPr>
      </w:pPr>
      <w:r w:rsidRPr="00E70BE0">
        <w:rPr>
          <w:noProof/>
        </w:rPr>
        <w:t>Understanding perceived risk allows marketers to craft communication strategies aimed at alleviating consumer concerns and developing trust. Providing comprehensive information, customer testimonials, and transparent policies regarding returns and warranties can reassure consumers during the search process.</w:t>
      </w:r>
    </w:p>
    <w:p w14:paraId="1FDB9886" w14:textId="5BA5541C" w:rsidR="00E70BE0" w:rsidRPr="00E70BE0" w:rsidRDefault="00E70BE0" w:rsidP="00E70BE0">
      <w:pPr>
        <w:rPr>
          <w:noProof/>
        </w:rPr>
      </w:pPr>
      <w:r w:rsidRPr="00E70BE0">
        <w:rPr>
          <w:noProof/>
        </w:rPr>
        <w:t xml:space="preserve">The information search stage is an integral component of the consumer decision-making process, laying the groundwork for product evaluation and determining subsequent purchasing choices. Recognizing the variety of information searches, decision-making types, </w:t>
      </w:r>
      <w:r w:rsidR="006A10A6">
        <w:rPr>
          <w:noProof/>
        </w:rPr>
        <w:t>types of</w:t>
      </w:r>
      <w:r w:rsidRPr="00E70BE0">
        <w:rPr>
          <w:noProof/>
        </w:rPr>
        <w:t xml:space="preserve"> criteria, and perceived risks </w:t>
      </w:r>
      <w:r w:rsidR="006A10A6">
        <w:rPr>
          <w:noProof/>
        </w:rPr>
        <w:t>allows</w:t>
      </w:r>
      <w:r w:rsidRPr="00E70BE0">
        <w:rPr>
          <w:noProof/>
        </w:rPr>
        <w:t xml:space="preserve"> marketers to curate targeted strategies that align with consumer needs and preferences.</w:t>
      </w:r>
    </w:p>
    <w:p w14:paraId="46770CBE" w14:textId="77777777" w:rsidR="00E70BE0" w:rsidRDefault="00E70BE0" w:rsidP="00E70BE0">
      <w:pPr>
        <w:rPr>
          <w:noProof/>
        </w:rPr>
      </w:pPr>
      <w:r w:rsidRPr="00E70BE0">
        <w:rPr>
          <w:noProof/>
        </w:rPr>
        <w:t xml:space="preserve">As consumer behavior continues to evolve in an increasingly complex marketplace, an in-depth understanding of this stage will facilitate more effective product positioning and, ultimately, drive sales revenues. By keeping consumers informed and confident throughout the search process, marketers can foster enduring loyalty and cultivate lasting relationships with their customers. As the journey through information search continues to </w:t>
      </w:r>
      <w:r w:rsidRPr="00E70BE0">
        <w:rPr>
          <w:noProof/>
        </w:rPr>
        <w:lastRenderedPageBreak/>
        <w:t>grow, adapting marketing strategies to meet consumers at this critical stage will remain essential for success in the dynamic landscape of consumer behavior.</w:t>
      </w:r>
    </w:p>
    <w:p w14:paraId="41C5381B" w14:textId="52F52E36" w:rsidR="0028702B" w:rsidRDefault="0028702B" w:rsidP="71E65965">
      <w:pPr>
        <w:pStyle w:val="Subtitle"/>
        <w:rPr>
          <w:rFonts w:ascii="Bahnschrift" w:eastAsia="Bahnschrift" w:hAnsi="Bahnschrift" w:cs="Bahnschrift"/>
          <w:i/>
          <w:iCs/>
          <w:noProof/>
        </w:rPr>
      </w:pPr>
      <w:bookmarkStart w:id="16" w:name="_Toc190764012"/>
      <w:r w:rsidRPr="71E65965">
        <w:rPr>
          <w:rFonts w:ascii="Bahnschrift" w:eastAsia="Bahnschrift" w:hAnsi="Bahnschrift" w:cs="Bahnschrift"/>
          <w:i/>
          <w:iCs/>
          <w:noProof/>
        </w:rPr>
        <w:t>Reflect</w:t>
      </w:r>
    </w:p>
    <w:p w14:paraId="2E3376C3" w14:textId="484E8D6C" w:rsidR="0028702B" w:rsidRPr="0028702B" w:rsidRDefault="0028702B" w:rsidP="71E65965">
      <w:pPr>
        <w:pStyle w:val="ExampleText"/>
        <w:numPr>
          <w:ilvl w:val="0"/>
          <w:numId w:val="1"/>
        </w:numPr>
      </w:pPr>
      <w:r>
        <w:t xml:space="preserve">How does </w:t>
      </w:r>
      <w:r w:rsidRPr="71E65965">
        <w:rPr>
          <w:b/>
          <w:bCs/>
        </w:rPr>
        <w:t>perceived risk</w:t>
      </w:r>
      <w:r>
        <w:t xml:space="preserve"> (financial, social, or psychological) impact your willingness to research before a purchase? </w:t>
      </w:r>
    </w:p>
    <w:p w14:paraId="169F5D83" w14:textId="7D795C5F" w:rsidR="0028702B" w:rsidRPr="0028702B" w:rsidRDefault="2901BCF6" w:rsidP="0028702B">
      <w:pPr>
        <w:pStyle w:val="ExampleText"/>
      </w:pPr>
      <w:r>
        <w:t xml:space="preserve">2. </w:t>
      </w:r>
      <w:r w:rsidR="0028702B">
        <w:t xml:space="preserve">Have you ever been </w:t>
      </w:r>
      <w:r w:rsidR="0028702B" w:rsidRPr="71E65965">
        <w:rPr>
          <w:b/>
          <w:bCs/>
        </w:rPr>
        <w:t>influenced by a product trial</w:t>
      </w:r>
      <w:r w:rsidR="0028702B">
        <w:t>? Did it change your perception of the brand?</w:t>
      </w:r>
    </w:p>
    <w:p w14:paraId="5FAF0B19" w14:textId="5207457A" w:rsidR="00252143" w:rsidRPr="00E70BE0" w:rsidRDefault="00252143" w:rsidP="71E65965">
      <w:pPr>
        <w:pStyle w:val="Heading2"/>
        <w:rPr>
          <w:rFonts w:ascii="Bahnschrift" w:eastAsia="Bahnschrift" w:hAnsi="Bahnschrift" w:cs="Bahnschrift"/>
          <w:b/>
          <w:bCs/>
          <w:noProof/>
        </w:rPr>
      </w:pPr>
      <w:r w:rsidRPr="71E65965">
        <w:rPr>
          <w:rFonts w:ascii="Bahnschrift" w:eastAsia="Bahnschrift" w:hAnsi="Bahnschrift" w:cs="Bahnschrift"/>
          <w:b/>
          <w:bCs/>
          <w:noProof/>
        </w:rPr>
        <w:t xml:space="preserve">Types of </w:t>
      </w:r>
      <w:r w:rsidR="6147F276" w:rsidRPr="71E65965">
        <w:rPr>
          <w:rFonts w:ascii="Bahnschrift" w:eastAsia="Bahnschrift" w:hAnsi="Bahnschrift" w:cs="Bahnschrift"/>
          <w:b/>
          <w:bCs/>
          <w:noProof/>
        </w:rPr>
        <w:t>D</w:t>
      </w:r>
      <w:r w:rsidRPr="71E65965">
        <w:rPr>
          <w:rFonts w:ascii="Bahnschrift" w:eastAsia="Bahnschrift" w:hAnsi="Bahnschrift" w:cs="Bahnschrift"/>
          <w:b/>
          <w:bCs/>
          <w:noProof/>
        </w:rPr>
        <w:t xml:space="preserve">ecision </w:t>
      </w:r>
      <w:r w:rsidR="1F68C32B" w:rsidRPr="71E65965">
        <w:rPr>
          <w:rFonts w:ascii="Bahnschrift" w:eastAsia="Bahnschrift" w:hAnsi="Bahnschrift" w:cs="Bahnschrift"/>
          <w:b/>
          <w:bCs/>
          <w:noProof/>
        </w:rPr>
        <w:t>M</w:t>
      </w:r>
      <w:r w:rsidRPr="71E65965">
        <w:rPr>
          <w:rFonts w:ascii="Bahnschrift" w:eastAsia="Bahnschrift" w:hAnsi="Bahnschrift" w:cs="Bahnschrift"/>
          <w:b/>
          <w:bCs/>
          <w:noProof/>
        </w:rPr>
        <w:t xml:space="preserve">aking and </w:t>
      </w:r>
      <w:r w:rsidR="3A3A092D" w:rsidRPr="71E65965">
        <w:rPr>
          <w:rFonts w:ascii="Bahnschrift" w:eastAsia="Bahnschrift" w:hAnsi="Bahnschrift" w:cs="Bahnschrift"/>
          <w:b/>
          <w:bCs/>
          <w:noProof/>
        </w:rPr>
        <w:t>I</w:t>
      </w:r>
      <w:r w:rsidRPr="71E65965">
        <w:rPr>
          <w:rFonts w:ascii="Bahnschrift" w:eastAsia="Bahnschrift" w:hAnsi="Bahnschrift" w:cs="Bahnschrift"/>
          <w:b/>
          <w:bCs/>
          <w:noProof/>
        </w:rPr>
        <w:t xml:space="preserve">mplications for </w:t>
      </w:r>
      <w:r w:rsidR="2A0E54EF" w:rsidRPr="71E65965">
        <w:rPr>
          <w:rFonts w:ascii="Bahnschrift" w:eastAsia="Bahnschrift" w:hAnsi="Bahnschrift" w:cs="Bahnschrift"/>
          <w:b/>
          <w:bCs/>
          <w:noProof/>
        </w:rPr>
        <w:t>I</w:t>
      </w:r>
      <w:r w:rsidRPr="71E65965">
        <w:rPr>
          <w:rFonts w:ascii="Bahnschrift" w:eastAsia="Bahnschrift" w:hAnsi="Bahnschrift" w:cs="Bahnschrift"/>
          <w:b/>
          <w:bCs/>
          <w:noProof/>
        </w:rPr>
        <w:t xml:space="preserve">nformation </w:t>
      </w:r>
      <w:r w:rsidR="6EC14A20" w:rsidRPr="71E65965">
        <w:rPr>
          <w:rFonts w:ascii="Bahnschrift" w:eastAsia="Bahnschrift" w:hAnsi="Bahnschrift" w:cs="Bahnschrift"/>
          <w:b/>
          <w:bCs/>
          <w:noProof/>
        </w:rPr>
        <w:t>S</w:t>
      </w:r>
      <w:r w:rsidRPr="71E65965">
        <w:rPr>
          <w:rFonts w:ascii="Bahnschrift" w:eastAsia="Bahnschrift" w:hAnsi="Bahnschrift" w:cs="Bahnschrift"/>
          <w:b/>
          <w:bCs/>
          <w:noProof/>
        </w:rPr>
        <w:t>earch</w:t>
      </w:r>
      <w:bookmarkEnd w:id="16"/>
      <w:r w:rsidR="00895989" w:rsidRPr="71E65965">
        <w:rPr>
          <w:rStyle w:val="FootnoteReference"/>
          <w:rFonts w:ascii="Bahnschrift" w:eastAsia="Bahnschrift" w:hAnsi="Bahnschrift" w:cs="Bahnschrift"/>
          <w:b/>
          <w:bCs/>
          <w:noProof/>
        </w:rPr>
        <w:footnoteReference w:id="13"/>
      </w:r>
    </w:p>
    <w:p w14:paraId="1DB844F2" w14:textId="0AB92E42" w:rsidR="00252143" w:rsidRPr="00562B0D" w:rsidRDefault="00252143" w:rsidP="00252143">
      <w:pPr>
        <w:rPr>
          <w:noProof/>
        </w:rPr>
      </w:pPr>
      <w:r w:rsidRPr="00562B0D">
        <w:rPr>
          <w:noProof/>
        </w:rPr>
        <w:t xml:space="preserve">Understanding consumer information search patterns is </w:t>
      </w:r>
      <w:r w:rsidR="00B6708E">
        <w:rPr>
          <w:noProof/>
        </w:rPr>
        <w:t>important</w:t>
      </w:r>
      <w:r w:rsidRPr="00562B0D">
        <w:rPr>
          <w:noProof/>
        </w:rPr>
        <w:t xml:space="preserve"> for developing effective marketing strategies. The type of decision-making process—routine/nominal, limited, or extended—influences how consumers gather information and what sources they prioritize. By tailoring marketing approaches to these decision-making categories, companies can enhance their relevance in the consumer's journey and effectively drive purchasing behavior.</w:t>
      </w:r>
    </w:p>
    <w:p w14:paraId="59499778" w14:textId="3A522990" w:rsidR="00252143" w:rsidRDefault="00252143" w:rsidP="00252143">
      <w:pPr>
        <w:rPr>
          <w:noProof/>
        </w:rPr>
      </w:pPr>
      <w:r w:rsidRPr="00E70BE0">
        <w:rPr>
          <w:noProof/>
        </w:rPr>
        <w:t>Consumers exhibit different decision-making behaviors based on the complexity of the purchase and the level of perceived risk associated with it. These behaviors can be categorized into routine, limited, and extensive decision-making processes.</w:t>
      </w:r>
    </w:p>
    <w:p w14:paraId="7744CB2E" w14:textId="6832A66E" w:rsidR="00252143" w:rsidRDefault="00252143" w:rsidP="71E65965">
      <w:pPr>
        <w:pStyle w:val="Subtitle"/>
        <w:rPr>
          <w:rFonts w:ascii="Bahnschrift" w:eastAsia="Bahnschrift" w:hAnsi="Bahnschrift" w:cs="Bahnschrift"/>
          <w:i/>
          <w:iCs/>
          <w:noProof/>
        </w:rPr>
      </w:pPr>
      <w:r w:rsidRPr="71E65965">
        <w:rPr>
          <w:rFonts w:ascii="Bahnschrift" w:eastAsia="Bahnschrift" w:hAnsi="Bahnschrift" w:cs="Bahnschrift"/>
          <w:i/>
          <w:iCs/>
          <w:noProof/>
        </w:rPr>
        <w:t>Decision-</w:t>
      </w:r>
      <w:r w:rsidR="7B864F91" w:rsidRPr="71E65965">
        <w:rPr>
          <w:rFonts w:ascii="Bahnschrift" w:eastAsia="Bahnschrift" w:hAnsi="Bahnschrift" w:cs="Bahnschrift"/>
          <w:i/>
          <w:iCs/>
          <w:noProof/>
        </w:rPr>
        <w:t>M</w:t>
      </w:r>
      <w:r w:rsidRPr="71E65965">
        <w:rPr>
          <w:rFonts w:ascii="Bahnschrift" w:eastAsia="Bahnschrift" w:hAnsi="Bahnschrift" w:cs="Bahnschrift"/>
          <w:i/>
          <w:iCs/>
          <w:noProof/>
        </w:rPr>
        <w:t xml:space="preserve">aking </w:t>
      </w:r>
      <w:r w:rsidR="3F65A542" w:rsidRPr="71E65965">
        <w:rPr>
          <w:rFonts w:ascii="Bahnschrift" w:eastAsia="Bahnschrift" w:hAnsi="Bahnschrift" w:cs="Bahnschrift"/>
          <w:i/>
          <w:iCs/>
          <w:noProof/>
        </w:rPr>
        <w:t>T</w:t>
      </w:r>
      <w:r w:rsidRPr="71E65965">
        <w:rPr>
          <w:rFonts w:ascii="Bahnschrift" w:eastAsia="Bahnschrift" w:hAnsi="Bahnschrift" w:cs="Bahnschrift"/>
          <w:i/>
          <w:iCs/>
          <w:noProof/>
        </w:rPr>
        <w:t>ypes</w:t>
      </w:r>
    </w:p>
    <w:tbl>
      <w:tblPr>
        <w:tblStyle w:val="GridTable4-Accent1"/>
        <w:tblW w:w="9361" w:type="dxa"/>
        <w:tblLook w:val="04A0" w:firstRow="1" w:lastRow="0" w:firstColumn="1" w:lastColumn="0" w:noHBand="0" w:noVBand="1"/>
      </w:tblPr>
      <w:tblGrid>
        <w:gridCol w:w="3149"/>
        <w:gridCol w:w="1346"/>
        <w:gridCol w:w="1554"/>
        <w:gridCol w:w="3312"/>
      </w:tblGrid>
      <w:tr w:rsidR="00252143" w:rsidRPr="003E2805" w14:paraId="4DDE6D91" w14:textId="77777777" w:rsidTr="00F10957">
        <w:trPr>
          <w:cnfStyle w:val="100000000000" w:firstRow="1" w:lastRow="0" w:firstColumn="0" w:lastColumn="0" w:oddVBand="0" w:evenVBand="0" w:oddHBand="0"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3149" w:type="dxa"/>
            <w:vAlign w:val="center"/>
            <w:hideMark/>
          </w:tcPr>
          <w:p w14:paraId="253395D4" w14:textId="77777777" w:rsidR="00252143" w:rsidRPr="003E2805" w:rsidRDefault="00252143" w:rsidP="00F10957">
            <w:pPr>
              <w:rPr>
                <w:noProof/>
                <w:sz w:val="20"/>
                <w:szCs w:val="20"/>
              </w:rPr>
            </w:pPr>
            <w:r w:rsidRPr="003E2805">
              <w:rPr>
                <w:noProof/>
                <w:sz w:val="20"/>
                <w:szCs w:val="20"/>
              </w:rPr>
              <w:t>Decision-Making Process</w:t>
            </w:r>
          </w:p>
        </w:tc>
        <w:tc>
          <w:tcPr>
            <w:tcW w:w="1346" w:type="dxa"/>
            <w:vAlign w:val="center"/>
            <w:hideMark/>
          </w:tcPr>
          <w:p w14:paraId="4707B211" w14:textId="77777777" w:rsidR="00252143" w:rsidRPr="003E2805" w:rsidRDefault="00252143" w:rsidP="00F10957">
            <w:pPr>
              <w:cnfStyle w:val="100000000000" w:firstRow="1" w:lastRow="0" w:firstColumn="0" w:lastColumn="0" w:oddVBand="0" w:evenVBand="0" w:oddHBand="0" w:evenHBand="0" w:firstRowFirstColumn="0" w:firstRowLastColumn="0" w:lastRowFirstColumn="0" w:lastRowLastColumn="0"/>
              <w:rPr>
                <w:noProof/>
                <w:sz w:val="20"/>
                <w:szCs w:val="20"/>
              </w:rPr>
            </w:pPr>
            <w:r w:rsidRPr="003E2805">
              <w:rPr>
                <w:noProof/>
                <w:sz w:val="20"/>
                <w:szCs w:val="20"/>
              </w:rPr>
              <w:t>Involvement Level</w:t>
            </w:r>
          </w:p>
        </w:tc>
        <w:tc>
          <w:tcPr>
            <w:tcW w:w="1554" w:type="dxa"/>
            <w:vAlign w:val="center"/>
            <w:hideMark/>
          </w:tcPr>
          <w:p w14:paraId="0D471E08" w14:textId="77777777" w:rsidR="00252143" w:rsidRPr="003E2805" w:rsidRDefault="00252143" w:rsidP="00F10957">
            <w:pPr>
              <w:cnfStyle w:val="100000000000" w:firstRow="1" w:lastRow="0" w:firstColumn="0" w:lastColumn="0" w:oddVBand="0" w:evenVBand="0" w:oddHBand="0" w:evenHBand="0" w:firstRowFirstColumn="0" w:firstRowLastColumn="0" w:lastRowFirstColumn="0" w:lastRowLastColumn="0"/>
              <w:rPr>
                <w:noProof/>
                <w:sz w:val="20"/>
                <w:szCs w:val="20"/>
              </w:rPr>
            </w:pPr>
            <w:r w:rsidRPr="003E2805">
              <w:rPr>
                <w:noProof/>
                <w:sz w:val="20"/>
                <w:szCs w:val="20"/>
              </w:rPr>
              <w:t>Information Search</w:t>
            </w:r>
          </w:p>
        </w:tc>
        <w:tc>
          <w:tcPr>
            <w:tcW w:w="0" w:type="auto"/>
            <w:vAlign w:val="center"/>
            <w:hideMark/>
          </w:tcPr>
          <w:p w14:paraId="7C57C2F0" w14:textId="77777777" w:rsidR="00252143" w:rsidRPr="003E2805" w:rsidRDefault="00252143" w:rsidP="00F10957">
            <w:pPr>
              <w:cnfStyle w:val="100000000000" w:firstRow="1" w:lastRow="0" w:firstColumn="0" w:lastColumn="0" w:oddVBand="0" w:evenVBand="0" w:oddHBand="0" w:evenHBand="0" w:firstRowFirstColumn="0" w:firstRowLastColumn="0" w:lastRowFirstColumn="0" w:lastRowLastColumn="0"/>
              <w:rPr>
                <w:noProof/>
                <w:sz w:val="20"/>
                <w:szCs w:val="20"/>
              </w:rPr>
            </w:pPr>
            <w:r w:rsidRPr="003E2805">
              <w:rPr>
                <w:noProof/>
                <w:sz w:val="20"/>
                <w:szCs w:val="20"/>
              </w:rPr>
              <w:t>Example</w:t>
            </w:r>
          </w:p>
        </w:tc>
      </w:tr>
      <w:tr w:rsidR="00252143" w:rsidRPr="003E2805" w14:paraId="59290A5A" w14:textId="77777777" w:rsidTr="00F10957">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3149" w:type="dxa"/>
            <w:vAlign w:val="center"/>
            <w:hideMark/>
          </w:tcPr>
          <w:p w14:paraId="691E4198" w14:textId="77777777" w:rsidR="00252143" w:rsidRPr="003E2805" w:rsidRDefault="00252143" w:rsidP="00F10957">
            <w:pPr>
              <w:rPr>
                <w:noProof/>
                <w:sz w:val="20"/>
                <w:szCs w:val="20"/>
              </w:rPr>
            </w:pPr>
            <w:r w:rsidRPr="003E2805">
              <w:rPr>
                <w:noProof/>
                <w:sz w:val="20"/>
                <w:szCs w:val="20"/>
              </w:rPr>
              <w:t>Routine Decision-Making</w:t>
            </w:r>
          </w:p>
        </w:tc>
        <w:tc>
          <w:tcPr>
            <w:tcW w:w="1346" w:type="dxa"/>
            <w:vAlign w:val="center"/>
            <w:hideMark/>
          </w:tcPr>
          <w:p w14:paraId="48C74FF7" w14:textId="77777777" w:rsidR="00252143" w:rsidRPr="003E2805" w:rsidRDefault="00252143" w:rsidP="00F10957">
            <w:pPr>
              <w:cnfStyle w:val="000000100000" w:firstRow="0" w:lastRow="0" w:firstColumn="0" w:lastColumn="0" w:oddVBand="0" w:evenVBand="0" w:oddHBand="1" w:evenHBand="0" w:firstRowFirstColumn="0" w:firstRowLastColumn="0" w:lastRowFirstColumn="0" w:lastRowLastColumn="0"/>
              <w:rPr>
                <w:noProof/>
                <w:sz w:val="20"/>
                <w:szCs w:val="20"/>
              </w:rPr>
            </w:pPr>
            <w:r w:rsidRPr="003E2805">
              <w:rPr>
                <w:noProof/>
                <w:sz w:val="20"/>
                <w:szCs w:val="20"/>
              </w:rPr>
              <w:t>Low</w:t>
            </w:r>
          </w:p>
        </w:tc>
        <w:tc>
          <w:tcPr>
            <w:tcW w:w="1554" w:type="dxa"/>
            <w:vAlign w:val="center"/>
            <w:hideMark/>
          </w:tcPr>
          <w:p w14:paraId="21539837" w14:textId="77777777" w:rsidR="00252143" w:rsidRPr="003E2805" w:rsidRDefault="00252143" w:rsidP="00F10957">
            <w:pPr>
              <w:cnfStyle w:val="000000100000" w:firstRow="0" w:lastRow="0" w:firstColumn="0" w:lastColumn="0" w:oddVBand="0" w:evenVBand="0" w:oddHBand="1" w:evenHBand="0" w:firstRowFirstColumn="0" w:firstRowLastColumn="0" w:lastRowFirstColumn="0" w:lastRowLastColumn="0"/>
              <w:rPr>
                <w:noProof/>
                <w:sz w:val="20"/>
                <w:szCs w:val="20"/>
              </w:rPr>
            </w:pPr>
            <w:r w:rsidRPr="003E2805">
              <w:rPr>
                <w:noProof/>
                <w:sz w:val="20"/>
                <w:szCs w:val="20"/>
              </w:rPr>
              <w:t>Minimal to none</w:t>
            </w:r>
          </w:p>
        </w:tc>
        <w:tc>
          <w:tcPr>
            <w:tcW w:w="0" w:type="auto"/>
            <w:vAlign w:val="center"/>
            <w:hideMark/>
          </w:tcPr>
          <w:p w14:paraId="1F033586" w14:textId="77777777" w:rsidR="00252143" w:rsidRPr="003E2805" w:rsidRDefault="00252143" w:rsidP="00F10957">
            <w:pPr>
              <w:cnfStyle w:val="000000100000" w:firstRow="0" w:lastRow="0" w:firstColumn="0" w:lastColumn="0" w:oddVBand="0" w:evenVBand="0" w:oddHBand="1" w:evenHBand="0" w:firstRowFirstColumn="0" w:firstRowLastColumn="0" w:lastRowFirstColumn="0" w:lastRowLastColumn="0"/>
              <w:rPr>
                <w:noProof/>
                <w:sz w:val="20"/>
                <w:szCs w:val="20"/>
              </w:rPr>
            </w:pPr>
            <w:r w:rsidRPr="003E2805">
              <w:rPr>
                <w:noProof/>
                <w:sz w:val="20"/>
                <w:szCs w:val="20"/>
              </w:rPr>
              <w:t>Purchasing a household product like laundry detergent</w:t>
            </w:r>
          </w:p>
        </w:tc>
      </w:tr>
      <w:tr w:rsidR="00252143" w:rsidRPr="003E2805" w14:paraId="72A6FD89" w14:textId="77777777" w:rsidTr="00F10957">
        <w:trPr>
          <w:trHeight w:val="583"/>
        </w:trPr>
        <w:tc>
          <w:tcPr>
            <w:cnfStyle w:val="001000000000" w:firstRow="0" w:lastRow="0" w:firstColumn="1" w:lastColumn="0" w:oddVBand="0" w:evenVBand="0" w:oddHBand="0" w:evenHBand="0" w:firstRowFirstColumn="0" w:firstRowLastColumn="0" w:lastRowFirstColumn="0" w:lastRowLastColumn="0"/>
            <w:tcW w:w="3149" w:type="dxa"/>
            <w:vAlign w:val="center"/>
            <w:hideMark/>
          </w:tcPr>
          <w:p w14:paraId="167F1323" w14:textId="77777777" w:rsidR="00252143" w:rsidRPr="003E2805" w:rsidRDefault="00252143" w:rsidP="00F10957">
            <w:pPr>
              <w:rPr>
                <w:noProof/>
                <w:sz w:val="20"/>
                <w:szCs w:val="20"/>
              </w:rPr>
            </w:pPr>
            <w:r w:rsidRPr="003E2805">
              <w:rPr>
                <w:noProof/>
                <w:sz w:val="20"/>
                <w:szCs w:val="20"/>
              </w:rPr>
              <w:t>Limited Decision-Making</w:t>
            </w:r>
          </w:p>
        </w:tc>
        <w:tc>
          <w:tcPr>
            <w:tcW w:w="1346" w:type="dxa"/>
            <w:vAlign w:val="center"/>
            <w:hideMark/>
          </w:tcPr>
          <w:p w14:paraId="240DE388" w14:textId="77777777" w:rsidR="00252143" w:rsidRPr="003E2805" w:rsidRDefault="00252143" w:rsidP="00F10957">
            <w:pPr>
              <w:cnfStyle w:val="000000000000" w:firstRow="0" w:lastRow="0" w:firstColumn="0" w:lastColumn="0" w:oddVBand="0" w:evenVBand="0" w:oddHBand="0" w:evenHBand="0" w:firstRowFirstColumn="0" w:firstRowLastColumn="0" w:lastRowFirstColumn="0" w:lastRowLastColumn="0"/>
              <w:rPr>
                <w:noProof/>
                <w:sz w:val="20"/>
                <w:szCs w:val="20"/>
              </w:rPr>
            </w:pPr>
            <w:r w:rsidRPr="003E2805">
              <w:rPr>
                <w:noProof/>
                <w:sz w:val="20"/>
                <w:szCs w:val="20"/>
              </w:rPr>
              <w:t>Moderate</w:t>
            </w:r>
          </w:p>
        </w:tc>
        <w:tc>
          <w:tcPr>
            <w:tcW w:w="1554" w:type="dxa"/>
            <w:vAlign w:val="center"/>
            <w:hideMark/>
          </w:tcPr>
          <w:p w14:paraId="43DEACA0" w14:textId="77777777" w:rsidR="00252143" w:rsidRPr="003E2805" w:rsidRDefault="00252143" w:rsidP="00F10957">
            <w:pPr>
              <w:cnfStyle w:val="000000000000" w:firstRow="0" w:lastRow="0" w:firstColumn="0" w:lastColumn="0" w:oddVBand="0" w:evenVBand="0" w:oddHBand="0" w:evenHBand="0" w:firstRowFirstColumn="0" w:firstRowLastColumn="0" w:lastRowFirstColumn="0" w:lastRowLastColumn="0"/>
              <w:rPr>
                <w:noProof/>
                <w:sz w:val="20"/>
                <w:szCs w:val="20"/>
              </w:rPr>
            </w:pPr>
            <w:r w:rsidRPr="003E2805">
              <w:rPr>
                <w:noProof/>
                <w:sz w:val="20"/>
                <w:szCs w:val="20"/>
              </w:rPr>
              <w:t>Moderate</w:t>
            </w:r>
          </w:p>
        </w:tc>
        <w:tc>
          <w:tcPr>
            <w:tcW w:w="0" w:type="auto"/>
            <w:vAlign w:val="center"/>
            <w:hideMark/>
          </w:tcPr>
          <w:p w14:paraId="50915642" w14:textId="77777777" w:rsidR="00252143" w:rsidRPr="003E2805" w:rsidRDefault="00252143" w:rsidP="00F10957">
            <w:pPr>
              <w:cnfStyle w:val="000000000000" w:firstRow="0" w:lastRow="0" w:firstColumn="0" w:lastColumn="0" w:oddVBand="0" w:evenVBand="0" w:oddHBand="0" w:evenHBand="0" w:firstRowFirstColumn="0" w:firstRowLastColumn="0" w:lastRowFirstColumn="0" w:lastRowLastColumn="0"/>
              <w:rPr>
                <w:noProof/>
                <w:sz w:val="20"/>
                <w:szCs w:val="20"/>
              </w:rPr>
            </w:pPr>
            <w:r w:rsidRPr="003E2805">
              <w:rPr>
                <w:noProof/>
                <w:sz w:val="20"/>
                <w:szCs w:val="20"/>
              </w:rPr>
              <w:t>Choosing between two brands of breakfast cereal</w:t>
            </w:r>
          </w:p>
        </w:tc>
      </w:tr>
      <w:tr w:rsidR="00252143" w:rsidRPr="003E2805" w14:paraId="606AF00B" w14:textId="77777777" w:rsidTr="00F10957">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3149" w:type="dxa"/>
            <w:vAlign w:val="center"/>
            <w:hideMark/>
          </w:tcPr>
          <w:p w14:paraId="0B596FA0" w14:textId="77777777" w:rsidR="00252143" w:rsidRPr="003E2805" w:rsidRDefault="00252143" w:rsidP="00F10957">
            <w:pPr>
              <w:rPr>
                <w:noProof/>
                <w:sz w:val="20"/>
                <w:szCs w:val="20"/>
              </w:rPr>
            </w:pPr>
            <w:r w:rsidRPr="003E2805">
              <w:rPr>
                <w:noProof/>
                <w:sz w:val="20"/>
                <w:szCs w:val="20"/>
              </w:rPr>
              <w:t>Extensive Decision-Making</w:t>
            </w:r>
          </w:p>
        </w:tc>
        <w:tc>
          <w:tcPr>
            <w:tcW w:w="1346" w:type="dxa"/>
            <w:vAlign w:val="center"/>
            <w:hideMark/>
          </w:tcPr>
          <w:p w14:paraId="011C1489" w14:textId="77777777" w:rsidR="00252143" w:rsidRPr="003E2805" w:rsidRDefault="00252143" w:rsidP="00F10957">
            <w:pPr>
              <w:cnfStyle w:val="000000100000" w:firstRow="0" w:lastRow="0" w:firstColumn="0" w:lastColumn="0" w:oddVBand="0" w:evenVBand="0" w:oddHBand="1" w:evenHBand="0" w:firstRowFirstColumn="0" w:firstRowLastColumn="0" w:lastRowFirstColumn="0" w:lastRowLastColumn="0"/>
              <w:rPr>
                <w:noProof/>
                <w:sz w:val="20"/>
                <w:szCs w:val="20"/>
              </w:rPr>
            </w:pPr>
            <w:r w:rsidRPr="003E2805">
              <w:rPr>
                <w:noProof/>
                <w:sz w:val="20"/>
                <w:szCs w:val="20"/>
              </w:rPr>
              <w:t>High</w:t>
            </w:r>
          </w:p>
        </w:tc>
        <w:tc>
          <w:tcPr>
            <w:tcW w:w="1554" w:type="dxa"/>
            <w:vAlign w:val="center"/>
            <w:hideMark/>
          </w:tcPr>
          <w:p w14:paraId="2D4C8338" w14:textId="77777777" w:rsidR="00252143" w:rsidRPr="003E2805" w:rsidRDefault="00252143" w:rsidP="00F10957">
            <w:pPr>
              <w:cnfStyle w:val="000000100000" w:firstRow="0" w:lastRow="0" w:firstColumn="0" w:lastColumn="0" w:oddVBand="0" w:evenVBand="0" w:oddHBand="1" w:evenHBand="0" w:firstRowFirstColumn="0" w:firstRowLastColumn="0" w:lastRowFirstColumn="0" w:lastRowLastColumn="0"/>
              <w:rPr>
                <w:noProof/>
                <w:sz w:val="20"/>
                <w:szCs w:val="20"/>
              </w:rPr>
            </w:pPr>
            <w:r w:rsidRPr="003E2805">
              <w:rPr>
                <w:noProof/>
                <w:sz w:val="20"/>
                <w:szCs w:val="20"/>
              </w:rPr>
              <w:t>Extensive</w:t>
            </w:r>
          </w:p>
        </w:tc>
        <w:tc>
          <w:tcPr>
            <w:tcW w:w="0" w:type="auto"/>
            <w:vAlign w:val="center"/>
            <w:hideMark/>
          </w:tcPr>
          <w:p w14:paraId="6B52BEB4" w14:textId="77777777" w:rsidR="00252143" w:rsidRPr="003E2805" w:rsidRDefault="00252143" w:rsidP="00F10957">
            <w:pPr>
              <w:cnfStyle w:val="000000100000" w:firstRow="0" w:lastRow="0" w:firstColumn="0" w:lastColumn="0" w:oddVBand="0" w:evenVBand="0" w:oddHBand="1" w:evenHBand="0" w:firstRowFirstColumn="0" w:firstRowLastColumn="0" w:lastRowFirstColumn="0" w:lastRowLastColumn="0"/>
              <w:rPr>
                <w:noProof/>
                <w:sz w:val="20"/>
                <w:szCs w:val="20"/>
              </w:rPr>
            </w:pPr>
            <w:r w:rsidRPr="003E2805">
              <w:rPr>
                <w:noProof/>
                <w:sz w:val="20"/>
                <w:szCs w:val="20"/>
              </w:rPr>
              <w:t>Buying a house or a car</w:t>
            </w:r>
          </w:p>
        </w:tc>
      </w:tr>
    </w:tbl>
    <w:p w14:paraId="0187C6C4" w14:textId="77777777" w:rsidR="00252143" w:rsidRPr="00E70BE0" w:rsidRDefault="00252143" w:rsidP="00252143">
      <w:pPr>
        <w:rPr>
          <w:noProof/>
        </w:rPr>
      </w:pPr>
    </w:p>
    <w:p w14:paraId="50E10ED7" w14:textId="53D16389" w:rsidR="00252143" w:rsidRDefault="00252143" w:rsidP="71E65965">
      <w:pPr>
        <w:pStyle w:val="Heading3"/>
        <w:rPr>
          <w:rFonts w:ascii="Bahnschrift" w:eastAsia="Bahnschrift" w:hAnsi="Bahnschrift" w:cs="Bahnschrift"/>
          <w:noProof/>
        </w:rPr>
      </w:pPr>
      <w:r w:rsidRPr="71E65965">
        <w:rPr>
          <w:rFonts w:ascii="Bahnschrift" w:eastAsia="Bahnschrift" w:hAnsi="Bahnschrift" w:cs="Bahnschrift"/>
          <w:noProof/>
        </w:rPr>
        <w:lastRenderedPageBreak/>
        <w:t xml:space="preserve">Routine </w:t>
      </w:r>
      <w:r w:rsidR="652E7C04" w:rsidRPr="71E65965">
        <w:rPr>
          <w:rFonts w:ascii="Bahnschrift" w:eastAsia="Bahnschrift" w:hAnsi="Bahnschrift" w:cs="Bahnschrift"/>
          <w:noProof/>
        </w:rPr>
        <w:t>D</w:t>
      </w:r>
      <w:r w:rsidRPr="71E65965">
        <w:rPr>
          <w:rFonts w:ascii="Bahnschrift" w:eastAsia="Bahnschrift" w:hAnsi="Bahnschrift" w:cs="Bahnschrift"/>
          <w:noProof/>
        </w:rPr>
        <w:t xml:space="preserve">ecision </w:t>
      </w:r>
      <w:r w:rsidR="50E4FCA8" w:rsidRPr="71E65965">
        <w:rPr>
          <w:rFonts w:ascii="Bahnschrift" w:eastAsia="Bahnschrift" w:hAnsi="Bahnschrift" w:cs="Bahnschrift"/>
          <w:noProof/>
        </w:rPr>
        <w:t>M</w:t>
      </w:r>
      <w:r w:rsidRPr="71E65965">
        <w:rPr>
          <w:rFonts w:ascii="Bahnschrift" w:eastAsia="Bahnschrift" w:hAnsi="Bahnschrift" w:cs="Bahnschrift"/>
          <w:noProof/>
        </w:rPr>
        <w:t>aking</w:t>
      </w:r>
      <w:r w:rsidR="00326D58" w:rsidRPr="71E65965">
        <w:rPr>
          <w:rStyle w:val="FootnoteReference"/>
          <w:rFonts w:ascii="Bahnschrift" w:eastAsia="Bahnschrift" w:hAnsi="Bahnschrift" w:cs="Bahnschrift"/>
          <w:noProof/>
        </w:rPr>
        <w:footnoteReference w:id="14"/>
      </w:r>
    </w:p>
    <w:p w14:paraId="65032C70" w14:textId="7D304F9F" w:rsidR="00252143" w:rsidRDefault="00252143" w:rsidP="00252143">
      <w:pPr>
        <w:rPr>
          <w:noProof/>
        </w:rPr>
      </w:pPr>
      <w:r w:rsidRPr="00222A1C">
        <w:rPr>
          <w:b/>
          <w:bCs/>
          <w:noProof/>
        </w:rPr>
        <w:t>Routine decision-making</w:t>
      </w:r>
      <w:r w:rsidRPr="00E70BE0">
        <w:rPr>
          <w:noProof/>
        </w:rPr>
        <w:t xml:space="preserve"> occurs with </w:t>
      </w:r>
      <w:r w:rsidRPr="006F7BAB">
        <w:rPr>
          <w:b/>
          <w:bCs/>
          <w:noProof/>
        </w:rPr>
        <w:t>low-involvement purchases</w:t>
      </w:r>
      <w:r w:rsidRPr="00E70BE0">
        <w:rPr>
          <w:noProof/>
        </w:rPr>
        <w:t xml:space="preserve">, where consumers make quick decisions based on habit or brand loyalty with little to no active information search. </w:t>
      </w:r>
      <w:r>
        <w:rPr>
          <w:noProof/>
        </w:rPr>
        <w:t>C</w:t>
      </w:r>
      <w:r w:rsidRPr="00562B0D">
        <w:rPr>
          <w:noProof/>
        </w:rPr>
        <w:t xml:space="preserve">onsumers make low-involvement purchases based on habitual behavior or brand loyalty. This process typically requires minimal information search, as consumers often rely on familiar brands or products without extensive evaluation. </w:t>
      </w:r>
      <w:r w:rsidRPr="00E70BE0">
        <w:rPr>
          <w:noProof/>
        </w:rPr>
        <w:t>A common example is purchasing a household product such as laundry detergent. Consumers familiar with a particular brand may rely on their past experiences to make a purchase without conducting further research.</w:t>
      </w:r>
      <w:r w:rsidRPr="005158EE">
        <w:rPr>
          <w:noProof/>
        </w:rPr>
        <w:t xml:space="preserve"> </w:t>
      </w:r>
      <w:r>
        <w:rPr>
          <w:noProof/>
        </w:rPr>
        <w:t>W</w:t>
      </w:r>
      <w:r w:rsidRPr="00562B0D">
        <w:rPr>
          <w:noProof/>
        </w:rPr>
        <w:t>hen purchasing everyday items like toothpaste or laundry detergent, consumers frequently choose brands they have used in the past.</w:t>
      </w:r>
    </w:p>
    <w:p w14:paraId="45CCC44A" w14:textId="77777777" w:rsidR="00252143" w:rsidRPr="005158EE" w:rsidRDefault="00252143" w:rsidP="00252143">
      <w:pPr>
        <w:rPr>
          <w:noProof/>
        </w:rPr>
      </w:pPr>
      <w:r w:rsidRPr="005158EE">
        <w:rPr>
          <w:noProof/>
        </w:rPr>
        <w:t>Marketers employ different strategies to influence consumers engaging in routine decision-making:</w:t>
      </w:r>
    </w:p>
    <w:p w14:paraId="5B933189" w14:textId="77777777" w:rsidR="00252143" w:rsidRPr="00562B0D" w:rsidRDefault="00252143" w:rsidP="00252143">
      <w:pPr>
        <w:numPr>
          <w:ilvl w:val="0"/>
          <w:numId w:val="36"/>
        </w:numPr>
        <w:rPr>
          <w:noProof/>
        </w:rPr>
      </w:pPr>
      <w:r w:rsidRPr="00562B0D">
        <w:rPr>
          <w:b/>
          <w:bCs/>
          <w:noProof/>
        </w:rPr>
        <w:t>Brand Reinforcement</w:t>
      </w:r>
      <w:r w:rsidRPr="00562B0D">
        <w:rPr>
          <w:noProof/>
        </w:rPr>
        <w:t>: To capitalize on routine decision-making, brands should focus on maintaining visibility and reinforcing their identity through consistent advertising and branding efforts. Utilizing familiar packaging, jingles, and slogans can strengthen brand recall and reinforce loyalty.</w:t>
      </w:r>
    </w:p>
    <w:p w14:paraId="38E028C4" w14:textId="77777777" w:rsidR="00252143" w:rsidRPr="00562B0D" w:rsidRDefault="00252143" w:rsidP="00252143">
      <w:pPr>
        <w:numPr>
          <w:ilvl w:val="0"/>
          <w:numId w:val="36"/>
        </w:numPr>
        <w:rPr>
          <w:noProof/>
        </w:rPr>
      </w:pPr>
      <w:r w:rsidRPr="00562B0D">
        <w:rPr>
          <w:b/>
          <w:bCs/>
          <w:noProof/>
        </w:rPr>
        <w:t>Promotional Incentives</w:t>
      </w:r>
      <w:r w:rsidRPr="00562B0D">
        <w:rPr>
          <w:noProof/>
        </w:rPr>
        <w:t>: Implementing loyalty programs, discounts, or promotions can further entice repeat purchases. For example, offering a points-based rewards system encourages customers to continue choosing the brand by providing tangible benefits for their loyalty.</w:t>
      </w:r>
    </w:p>
    <w:p w14:paraId="0A88B26F" w14:textId="77777777" w:rsidR="00252143" w:rsidRPr="00562B0D" w:rsidRDefault="00252143" w:rsidP="00252143">
      <w:pPr>
        <w:numPr>
          <w:ilvl w:val="0"/>
          <w:numId w:val="36"/>
        </w:numPr>
        <w:rPr>
          <w:noProof/>
        </w:rPr>
      </w:pPr>
      <w:r w:rsidRPr="00562B0D">
        <w:rPr>
          <w:b/>
          <w:bCs/>
          <w:noProof/>
        </w:rPr>
        <w:t>Point-of-Sale Engagement</w:t>
      </w:r>
      <w:r w:rsidRPr="00562B0D">
        <w:rPr>
          <w:noProof/>
        </w:rPr>
        <w:t>: As consumers often make these decisions in-store, it is critical to ensure that products are easily accessible and engagingly displayed. Eye-catching shelf placement and attractive packaging can catch consumer attention and facilitate impulse purchases.</w:t>
      </w:r>
    </w:p>
    <w:p w14:paraId="39320DE3" w14:textId="20C76C1F" w:rsidR="00252143" w:rsidRPr="00E70BE0" w:rsidRDefault="00252143" w:rsidP="71E65965">
      <w:pPr>
        <w:pStyle w:val="Heading3"/>
        <w:rPr>
          <w:rFonts w:ascii="Bahnschrift" w:eastAsia="Bahnschrift" w:hAnsi="Bahnschrift" w:cs="Bahnschrift"/>
          <w:noProof/>
        </w:rPr>
      </w:pPr>
      <w:r w:rsidRPr="71E65965">
        <w:rPr>
          <w:rFonts w:ascii="Bahnschrift" w:eastAsia="Bahnschrift" w:hAnsi="Bahnschrift" w:cs="Bahnschrift"/>
          <w:noProof/>
        </w:rPr>
        <w:t xml:space="preserve">Limited </w:t>
      </w:r>
      <w:r w:rsidR="64054E07" w:rsidRPr="71E65965">
        <w:rPr>
          <w:rFonts w:ascii="Bahnschrift" w:eastAsia="Bahnschrift" w:hAnsi="Bahnschrift" w:cs="Bahnschrift"/>
          <w:noProof/>
        </w:rPr>
        <w:t>D</w:t>
      </w:r>
      <w:r w:rsidRPr="71E65965">
        <w:rPr>
          <w:rFonts w:ascii="Bahnschrift" w:eastAsia="Bahnschrift" w:hAnsi="Bahnschrift" w:cs="Bahnschrift"/>
          <w:noProof/>
        </w:rPr>
        <w:t>ecision-</w:t>
      </w:r>
      <w:r w:rsidR="4617B087" w:rsidRPr="71E65965">
        <w:rPr>
          <w:rFonts w:ascii="Bahnschrift" w:eastAsia="Bahnschrift" w:hAnsi="Bahnschrift" w:cs="Bahnschrift"/>
          <w:noProof/>
        </w:rPr>
        <w:t>M</w:t>
      </w:r>
      <w:r w:rsidRPr="71E65965">
        <w:rPr>
          <w:rFonts w:ascii="Bahnschrift" w:eastAsia="Bahnschrift" w:hAnsi="Bahnschrift" w:cs="Bahnschrift"/>
          <w:noProof/>
        </w:rPr>
        <w:t>aking</w:t>
      </w:r>
      <w:r w:rsidR="00326D58" w:rsidRPr="71E65965">
        <w:rPr>
          <w:rStyle w:val="FootnoteReference"/>
          <w:rFonts w:ascii="Bahnschrift" w:eastAsia="Bahnschrift" w:hAnsi="Bahnschrift" w:cs="Bahnschrift"/>
          <w:noProof/>
        </w:rPr>
        <w:footnoteReference w:id="15"/>
      </w:r>
    </w:p>
    <w:p w14:paraId="504B94D5" w14:textId="2AE5549E" w:rsidR="00252143" w:rsidRDefault="00252143" w:rsidP="00252143">
      <w:pPr>
        <w:rPr>
          <w:noProof/>
        </w:rPr>
      </w:pPr>
      <w:r w:rsidRPr="006F7BAB">
        <w:rPr>
          <w:b/>
          <w:bCs/>
          <w:noProof/>
        </w:rPr>
        <w:t>Limited decision-making</w:t>
      </w:r>
      <w:r w:rsidRPr="00E70BE0">
        <w:rPr>
          <w:noProof/>
        </w:rPr>
        <w:t xml:space="preserve">, as the name suggests, involves moderate search and evaluation processes. This situation often arises for familiar products that warrant some </w:t>
      </w:r>
      <w:r w:rsidRPr="00E70BE0">
        <w:rPr>
          <w:noProof/>
        </w:rPr>
        <w:lastRenderedPageBreak/>
        <w:t xml:space="preserve">thought but do not necessitate an exhaustive search. </w:t>
      </w:r>
      <w:r>
        <w:rPr>
          <w:noProof/>
        </w:rPr>
        <w:t xml:space="preserve">It </w:t>
      </w:r>
      <w:r w:rsidRPr="00562B0D">
        <w:rPr>
          <w:noProof/>
        </w:rPr>
        <w:t xml:space="preserve">occurs when consumers invest moderate effort in the information search process, evaluating several familiar brands or alternatives but not as rigorously as in extended decision-making scenarios. </w:t>
      </w:r>
      <w:r w:rsidRPr="00E70BE0">
        <w:rPr>
          <w:noProof/>
        </w:rPr>
        <w:t xml:space="preserve">For instance, a consumer deciding between two brands of breakfast cereal may check </w:t>
      </w:r>
      <w:r w:rsidR="003D2891">
        <w:rPr>
          <w:noProof/>
        </w:rPr>
        <w:t xml:space="preserve">the nutritional information and the </w:t>
      </w:r>
      <w:r w:rsidRPr="00E70BE0">
        <w:rPr>
          <w:noProof/>
        </w:rPr>
        <w:t>price of each before making a decision.</w:t>
      </w:r>
      <w:r w:rsidRPr="00853DE4">
        <w:rPr>
          <w:noProof/>
        </w:rPr>
        <w:t xml:space="preserve"> </w:t>
      </w:r>
      <w:r w:rsidRPr="00562B0D">
        <w:rPr>
          <w:noProof/>
        </w:rPr>
        <w:t>A</w:t>
      </w:r>
      <w:r>
        <w:rPr>
          <w:noProof/>
        </w:rPr>
        <w:t>nother typical</w:t>
      </w:r>
      <w:r w:rsidRPr="00562B0D">
        <w:rPr>
          <w:noProof/>
        </w:rPr>
        <w:t xml:space="preserve"> example </w:t>
      </w:r>
      <w:r>
        <w:rPr>
          <w:noProof/>
        </w:rPr>
        <w:t>is</w:t>
      </w:r>
      <w:r w:rsidRPr="00562B0D">
        <w:rPr>
          <w:noProof/>
        </w:rPr>
        <w:t xml:space="preserve"> selecting a restaurant where consumers actively seek additional information but do not conduct an exhaustive search.</w:t>
      </w:r>
    </w:p>
    <w:p w14:paraId="7E998146" w14:textId="77777777" w:rsidR="00252143" w:rsidRPr="005158EE" w:rsidRDefault="00252143" w:rsidP="00252143">
      <w:pPr>
        <w:rPr>
          <w:noProof/>
        </w:rPr>
      </w:pPr>
      <w:r w:rsidRPr="005158EE">
        <w:rPr>
          <w:noProof/>
        </w:rPr>
        <w:t>Marketers employ different strategies to influence consumers engaging in routine decision-making:</w:t>
      </w:r>
    </w:p>
    <w:p w14:paraId="620148B9" w14:textId="77777777" w:rsidR="00252143" w:rsidRPr="00562B0D" w:rsidRDefault="00252143" w:rsidP="00252143">
      <w:pPr>
        <w:numPr>
          <w:ilvl w:val="0"/>
          <w:numId w:val="37"/>
        </w:numPr>
        <w:rPr>
          <w:noProof/>
        </w:rPr>
      </w:pPr>
      <w:r w:rsidRPr="00562B0D">
        <w:rPr>
          <w:b/>
          <w:bCs/>
          <w:noProof/>
        </w:rPr>
        <w:t>Comparative Advertising</w:t>
      </w:r>
      <w:r w:rsidRPr="00562B0D">
        <w:rPr>
          <w:noProof/>
        </w:rPr>
        <w:t>: Marketers can employ comparative advertising strategies that highlight their products' features or benefits relative to competitors. By showcasing unique selling propositions that matter to consumers—such as quality, price, or convenience—advertisers can influence selection during this evaluation phase.</w:t>
      </w:r>
    </w:p>
    <w:p w14:paraId="664FC96E" w14:textId="77777777" w:rsidR="00252143" w:rsidRPr="00562B0D" w:rsidRDefault="00252143" w:rsidP="00252143">
      <w:pPr>
        <w:numPr>
          <w:ilvl w:val="0"/>
          <w:numId w:val="37"/>
        </w:numPr>
        <w:rPr>
          <w:noProof/>
        </w:rPr>
      </w:pPr>
      <w:r w:rsidRPr="00562B0D">
        <w:rPr>
          <w:b/>
          <w:bCs/>
          <w:noProof/>
        </w:rPr>
        <w:t>Informational Content</w:t>
      </w:r>
      <w:r w:rsidRPr="00562B0D">
        <w:rPr>
          <w:noProof/>
        </w:rPr>
        <w:t>: Providing consumers with in-depth information, comparisons, and how-to guides can assist in their decision-making process. For instance, electronics brands may create detailed product comparison charts and informative videos to guide consumers toward informed choices.</w:t>
      </w:r>
    </w:p>
    <w:p w14:paraId="1DEF7434" w14:textId="77777777" w:rsidR="00252143" w:rsidRPr="00562B0D" w:rsidRDefault="00252143" w:rsidP="00252143">
      <w:pPr>
        <w:numPr>
          <w:ilvl w:val="0"/>
          <w:numId w:val="37"/>
        </w:numPr>
        <w:rPr>
          <w:noProof/>
        </w:rPr>
      </w:pPr>
      <w:r w:rsidRPr="00562B0D">
        <w:rPr>
          <w:b/>
          <w:bCs/>
          <w:noProof/>
        </w:rPr>
        <w:t>Customer Reviews and Testimonials</w:t>
      </w:r>
      <w:r w:rsidRPr="00562B0D">
        <w:rPr>
          <w:noProof/>
        </w:rPr>
        <w:t>: Displaying user reviews and testimonials prominently on product pages can also enhance credibility and influence potential customers. By highlighting positive experiences, marketers can reassure consumers during their limited information search.</w:t>
      </w:r>
    </w:p>
    <w:p w14:paraId="0649B04F" w14:textId="15822121" w:rsidR="00252143" w:rsidRPr="00E70BE0" w:rsidRDefault="00252143" w:rsidP="71E65965">
      <w:pPr>
        <w:pStyle w:val="Heading3"/>
        <w:rPr>
          <w:rFonts w:ascii="Bahnschrift" w:eastAsia="Bahnschrift" w:hAnsi="Bahnschrift" w:cs="Bahnschrift"/>
          <w:noProof/>
        </w:rPr>
      </w:pPr>
      <w:r w:rsidRPr="71E65965">
        <w:rPr>
          <w:rFonts w:ascii="Bahnschrift" w:eastAsia="Bahnschrift" w:hAnsi="Bahnschrift" w:cs="Bahnschrift"/>
          <w:noProof/>
        </w:rPr>
        <w:t xml:space="preserve">Extensive </w:t>
      </w:r>
      <w:r w:rsidR="05AC5105" w:rsidRPr="71E65965">
        <w:rPr>
          <w:rFonts w:ascii="Bahnschrift" w:eastAsia="Bahnschrift" w:hAnsi="Bahnschrift" w:cs="Bahnschrift"/>
          <w:noProof/>
        </w:rPr>
        <w:t>D</w:t>
      </w:r>
      <w:r w:rsidRPr="71E65965">
        <w:rPr>
          <w:rFonts w:ascii="Bahnschrift" w:eastAsia="Bahnschrift" w:hAnsi="Bahnschrift" w:cs="Bahnschrift"/>
          <w:noProof/>
        </w:rPr>
        <w:t>ecision-</w:t>
      </w:r>
      <w:r w:rsidR="36DA32DD" w:rsidRPr="71E65965">
        <w:rPr>
          <w:rFonts w:ascii="Bahnschrift" w:eastAsia="Bahnschrift" w:hAnsi="Bahnschrift" w:cs="Bahnschrift"/>
          <w:noProof/>
        </w:rPr>
        <w:t>M</w:t>
      </w:r>
      <w:r w:rsidRPr="71E65965">
        <w:rPr>
          <w:rFonts w:ascii="Bahnschrift" w:eastAsia="Bahnschrift" w:hAnsi="Bahnschrift" w:cs="Bahnschrift"/>
          <w:noProof/>
        </w:rPr>
        <w:t>aking</w:t>
      </w:r>
      <w:r w:rsidR="00326D58" w:rsidRPr="71E65965">
        <w:rPr>
          <w:rStyle w:val="FootnoteReference"/>
          <w:rFonts w:ascii="Bahnschrift" w:eastAsia="Bahnschrift" w:hAnsi="Bahnschrift" w:cs="Bahnschrift"/>
          <w:noProof/>
        </w:rPr>
        <w:footnoteReference w:id="16"/>
      </w:r>
    </w:p>
    <w:p w14:paraId="53FD69C4" w14:textId="66C54590" w:rsidR="00252143" w:rsidRDefault="00252143" w:rsidP="00252143">
      <w:pPr>
        <w:rPr>
          <w:noProof/>
        </w:rPr>
      </w:pPr>
      <w:r w:rsidRPr="006F7BAB">
        <w:rPr>
          <w:b/>
          <w:bCs/>
          <w:noProof/>
        </w:rPr>
        <w:t>Extensive decision-making</w:t>
      </w:r>
      <w:r w:rsidRPr="00E70BE0">
        <w:rPr>
          <w:noProof/>
        </w:rPr>
        <w:t xml:space="preserve"> is characterized by high involvement, significant perceived risk, and extensive information search, </w:t>
      </w:r>
      <w:r w:rsidRPr="00562B0D">
        <w:rPr>
          <w:noProof/>
        </w:rPr>
        <w:t>weighing options across various criteria</w:t>
      </w:r>
      <w:r>
        <w:rPr>
          <w:noProof/>
        </w:rPr>
        <w:t>.</w:t>
      </w:r>
      <w:r w:rsidRPr="00E70BE0">
        <w:rPr>
          <w:noProof/>
        </w:rPr>
        <w:t xml:space="preserve"> </w:t>
      </w:r>
      <w:r w:rsidRPr="00562B0D">
        <w:rPr>
          <w:noProof/>
        </w:rPr>
        <w:t xml:space="preserve">This often applies to </w:t>
      </w:r>
      <w:r w:rsidR="000974A0">
        <w:rPr>
          <w:noProof/>
        </w:rPr>
        <w:t>substantial</w:t>
      </w:r>
      <w:r w:rsidRPr="00562B0D">
        <w:rPr>
          <w:noProof/>
        </w:rPr>
        <w:t xml:space="preserve"> investments, such as buying a car, a home, or luxury items. In these scenarios, consumers are typically risk-averse and thoroughly evaluate alternatives.</w:t>
      </w:r>
      <w:r>
        <w:rPr>
          <w:noProof/>
        </w:rPr>
        <w:t xml:space="preserve"> </w:t>
      </w:r>
      <w:r w:rsidRPr="00E70BE0">
        <w:rPr>
          <w:noProof/>
        </w:rPr>
        <w:t xml:space="preserve">In such instances, consumers actively seek out detailed information, comparing different options and analyzing features, prices, and reviews. A prospective car buyer may visit </w:t>
      </w:r>
      <w:r w:rsidRPr="00E70BE0">
        <w:rPr>
          <w:noProof/>
        </w:rPr>
        <w:lastRenderedPageBreak/>
        <w:t>multiple dealerships, test drive various models, read consumer reports, and consult online forums to ensure they make a well-informed choice that meets their needs.</w:t>
      </w:r>
    </w:p>
    <w:p w14:paraId="3BCF5E58" w14:textId="77777777" w:rsidR="00252143" w:rsidRPr="005158EE" w:rsidRDefault="00252143" w:rsidP="00252143">
      <w:pPr>
        <w:rPr>
          <w:noProof/>
        </w:rPr>
      </w:pPr>
      <w:r w:rsidRPr="005158EE">
        <w:rPr>
          <w:noProof/>
        </w:rPr>
        <w:t>Marketers employ different strategies to influence consumers engaging in routine decision-making:</w:t>
      </w:r>
    </w:p>
    <w:p w14:paraId="1D631D27" w14:textId="77777777" w:rsidR="00252143" w:rsidRPr="00562B0D" w:rsidRDefault="00252143" w:rsidP="00252143">
      <w:pPr>
        <w:numPr>
          <w:ilvl w:val="0"/>
          <w:numId w:val="38"/>
        </w:numPr>
        <w:rPr>
          <w:noProof/>
        </w:rPr>
      </w:pPr>
      <w:r w:rsidRPr="00562B0D">
        <w:rPr>
          <w:b/>
          <w:bCs/>
          <w:noProof/>
        </w:rPr>
        <w:t>Educational Marketing</w:t>
      </w:r>
      <w:r w:rsidRPr="00562B0D">
        <w:rPr>
          <w:noProof/>
        </w:rPr>
        <w:t>: Providing comprehensive educational content that allows consumers to understand product features, benefits, and potential risks is paramount. This could include webinars, detailed brochures, FAQs, and expert reviews. Marketers should emphasize building a narrative that addresses consumer concerns and enhances knowledge.</w:t>
      </w:r>
    </w:p>
    <w:p w14:paraId="7E622A12" w14:textId="77777777" w:rsidR="00252143" w:rsidRPr="00562B0D" w:rsidRDefault="00252143" w:rsidP="00252143">
      <w:pPr>
        <w:numPr>
          <w:ilvl w:val="0"/>
          <w:numId w:val="38"/>
        </w:numPr>
        <w:rPr>
          <w:noProof/>
        </w:rPr>
      </w:pPr>
      <w:r w:rsidRPr="00562B0D">
        <w:rPr>
          <w:b/>
          <w:bCs/>
          <w:noProof/>
        </w:rPr>
        <w:t>Building Trust and Credibility</w:t>
      </w:r>
      <w:r w:rsidRPr="00562B0D">
        <w:rPr>
          <w:noProof/>
        </w:rPr>
        <w:t>: Brands can differentiate themselves by establishing authority and trust within their product categories. Engaging with industry experts and influencers to validate products can enhance perceived credibility. Additionally, third-party endorsements from reputable organizations can influence consumer confidence.</w:t>
      </w:r>
    </w:p>
    <w:p w14:paraId="16F4EAA1" w14:textId="77777777" w:rsidR="00252143" w:rsidRPr="00562B0D" w:rsidRDefault="00252143" w:rsidP="00252143">
      <w:pPr>
        <w:numPr>
          <w:ilvl w:val="0"/>
          <w:numId w:val="38"/>
        </w:numPr>
        <w:rPr>
          <w:noProof/>
        </w:rPr>
      </w:pPr>
      <w:r w:rsidRPr="00562B0D">
        <w:rPr>
          <w:b/>
          <w:bCs/>
          <w:noProof/>
        </w:rPr>
        <w:t>Experiential Experiences</w:t>
      </w:r>
      <w:r w:rsidRPr="00562B0D">
        <w:rPr>
          <w:noProof/>
        </w:rPr>
        <w:t>: Facilitating hands-on experiences can significantly impact consumers' choices during the extended decision-making process. Hosting product demonstrations, trials, or immersive events allows consumers to interact with the product directly, thereby forging emotional connections and reducing perceived risk.</w:t>
      </w:r>
    </w:p>
    <w:p w14:paraId="4CD9E027" w14:textId="77777777" w:rsidR="00252143" w:rsidRPr="00562B0D" w:rsidRDefault="00252143" w:rsidP="00252143">
      <w:pPr>
        <w:numPr>
          <w:ilvl w:val="0"/>
          <w:numId w:val="38"/>
        </w:numPr>
        <w:rPr>
          <w:noProof/>
        </w:rPr>
      </w:pPr>
      <w:r w:rsidRPr="00562B0D">
        <w:rPr>
          <w:b/>
          <w:bCs/>
          <w:noProof/>
        </w:rPr>
        <w:t>Personalization and Follow-Up</w:t>
      </w:r>
      <w:r w:rsidRPr="00562B0D">
        <w:rPr>
          <w:noProof/>
        </w:rPr>
        <w:t>: Leveraging data analytics and customer insights can enable businesses to personalize communication effectively. Following up with potential customers through tailored content and reminders can help them remember the brand during their protracted decision journey.</w:t>
      </w:r>
    </w:p>
    <w:p w14:paraId="5D7924D0" w14:textId="77777777" w:rsidR="00252143" w:rsidRPr="00562B0D" w:rsidRDefault="00252143" w:rsidP="00252143">
      <w:pPr>
        <w:rPr>
          <w:noProof/>
        </w:rPr>
      </w:pPr>
      <w:r w:rsidRPr="00562B0D">
        <w:rPr>
          <w:noProof/>
        </w:rPr>
        <w:t>Understanding the dynamics of information search patterns and their relationship to consumer decision-making processes allows marketers to devise tailored strategies. By distinguishing between routine/nominal, limited, and extended decision-making scenarios, brands can more effectively engage consumers at each stage of their journey, ultimately increasing conversion rates and fostering consumer loyalty. Whether reinforcing brand presence, providing educational resources, or building trust, aligning marketing efforts with the decision-making context will yield beneficial results in meeting consumer needs and driving purchasing behavior.</w:t>
      </w:r>
    </w:p>
    <w:p w14:paraId="0B8627F1" w14:textId="228B41D9" w:rsidR="00252143" w:rsidRPr="00E70BE0" w:rsidRDefault="00252143" w:rsidP="71E65965">
      <w:pPr>
        <w:pStyle w:val="Subtitle"/>
        <w:rPr>
          <w:rFonts w:ascii="Bahnschrift" w:eastAsia="Bahnschrift" w:hAnsi="Bahnschrift" w:cs="Bahnschrift"/>
          <w:i/>
          <w:iCs/>
          <w:noProof/>
        </w:rPr>
      </w:pPr>
      <w:r w:rsidRPr="71E65965">
        <w:rPr>
          <w:rFonts w:ascii="Bahnschrift" w:eastAsia="Bahnschrift" w:hAnsi="Bahnschrift" w:cs="Bahnschrift"/>
          <w:i/>
          <w:iCs/>
          <w:noProof/>
        </w:rPr>
        <w:t>Decision-</w:t>
      </w:r>
      <w:r w:rsidR="4D3D3B95" w:rsidRPr="71E65965">
        <w:rPr>
          <w:rFonts w:ascii="Bahnschrift" w:eastAsia="Bahnschrift" w:hAnsi="Bahnschrift" w:cs="Bahnschrift"/>
          <w:i/>
          <w:iCs/>
          <w:noProof/>
        </w:rPr>
        <w:t>M</w:t>
      </w:r>
      <w:r w:rsidRPr="71E65965">
        <w:rPr>
          <w:rFonts w:ascii="Bahnschrift" w:eastAsia="Bahnschrift" w:hAnsi="Bahnschrift" w:cs="Bahnschrift"/>
          <w:i/>
          <w:iCs/>
          <w:noProof/>
        </w:rPr>
        <w:t xml:space="preserve">aking </w:t>
      </w:r>
      <w:r w:rsidR="2E427C0F" w:rsidRPr="71E65965">
        <w:rPr>
          <w:rFonts w:ascii="Bahnschrift" w:eastAsia="Bahnschrift" w:hAnsi="Bahnschrift" w:cs="Bahnschrift"/>
          <w:i/>
          <w:iCs/>
          <w:noProof/>
        </w:rPr>
        <w:t>T</w:t>
      </w:r>
      <w:r w:rsidRPr="71E65965">
        <w:rPr>
          <w:rFonts w:ascii="Bahnschrift" w:eastAsia="Bahnschrift" w:hAnsi="Bahnschrift" w:cs="Bahnschrift"/>
          <w:i/>
          <w:iCs/>
          <w:noProof/>
        </w:rPr>
        <w:t>ype and Marketing Strategies</w:t>
      </w:r>
      <w:r w:rsidR="00326D58" w:rsidRPr="71E65965">
        <w:rPr>
          <w:rStyle w:val="FootnoteReference"/>
          <w:rFonts w:ascii="Bahnschrift" w:eastAsia="Bahnschrift" w:hAnsi="Bahnschrift" w:cs="Bahnschrift"/>
          <w:i/>
          <w:iCs/>
          <w:noProof/>
        </w:rPr>
        <w:footnoteReference w:id="17"/>
      </w:r>
    </w:p>
    <w:p w14:paraId="34B6FD00" w14:textId="77777777" w:rsidR="00252143" w:rsidRPr="00562B0D" w:rsidRDefault="00252143" w:rsidP="00252143">
      <w:pPr>
        <w:rPr>
          <w:noProof/>
        </w:rPr>
      </w:pPr>
    </w:p>
    <w:tbl>
      <w:tblPr>
        <w:tblStyle w:val="ListTable7Colorful-Accent1"/>
        <w:tblW w:w="0" w:type="auto"/>
        <w:tblLook w:val="04A0" w:firstRow="1" w:lastRow="0" w:firstColumn="1" w:lastColumn="0" w:noHBand="0" w:noVBand="1"/>
      </w:tblPr>
      <w:tblGrid>
        <w:gridCol w:w="1950"/>
        <w:gridCol w:w="3581"/>
        <w:gridCol w:w="3829"/>
      </w:tblGrid>
      <w:tr w:rsidR="00252143" w:rsidRPr="00562B0D" w14:paraId="4BAF90F3" w14:textId="77777777" w:rsidTr="00F1095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6B14C888" w14:textId="77777777" w:rsidR="00252143" w:rsidRPr="00562B0D" w:rsidRDefault="00252143" w:rsidP="00F10957">
            <w:pPr>
              <w:spacing w:after="160" w:line="278" w:lineRule="auto"/>
              <w:jc w:val="left"/>
              <w:rPr>
                <w:b/>
                <w:bCs/>
                <w:noProof/>
                <w:sz w:val="20"/>
                <w:szCs w:val="18"/>
              </w:rPr>
            </w:pPr>
            <w:r w:rsidRPr="00562B0D">
              <w:rPr>
                <w:b/>
                <w:bCs/>
                <w:noProof/>
                <w:sz w:val="20"/>
                <w:szCs w:val="18"/>
              </w:rPr>
              <w:t>Type of Decision Making</w:t>
            </w:r>
          </w:p>
        </w:tc>
        <w:tc>
          <w:tcPr>
            <w:tcW w:w="0" w:type="auto"/>
            <w:hideMark/>
          </w:tcPr>
          <w:p w14:paraId="175DF9F4" w14:textId="77777777" w:rsidR="00252143" w:rsidRPr="00562B0D" w:rsidRDefault="00252143" w:rsidP="00F10957">
            <w:pPr>
              <w:spacing w:after="160" w:line="278" w:lineRule="auto"/>
              <w:cnfStyle w:val="100000000000" w:firstRow="1" w:lastRow="0" w:firstColumn="0" w:lastColumn="0" w:oddVBand="0" w:evenVBand="0" w:oddHBand="0" w:evenHBand="0" w:firstRowFirstColumn="0" w:firstRowLastColumn="0" w:lastRowFirstColumn="0" w:lastRowLastColumn="0"/>
              <w:rPr>
                <w:b/>
                <w:bCs/>
                <w:noProof/>
                <w:sz w:val="20"/>
                <w:szCs w:val="18"/>
              </w:rPr>
            </w:pPr>
            <w:r w:rsidRPr="00562B0D">
              <w:rPr>
                <w:b/>
                <w:bCs/>
                <w:noProof/>
                <w:sz w:val="20"/>
                <w:szCs w:val="18"/>
              </w:rPr>
              <w:t>Marketing Strategy for Considered Set</w:t>
            </w:r>
          </w:p>
        </w:tc>
        <w:tc>
          <w:tcPr>
            <w:tcW w:w="0" w:type="auto"/>
            <w:hideMark/>
          </w:tcPr>
          <w:p w14:paraId="0B4AB287" w14:textId="77777777" w:rsidR="00252143" w:rsidRPr="00562B0D" w:rsidRDefault="00252143" w:rsidP="00F10957">
            <w:pPr>
              <w:spacing w:after="160" w:line="278" w:lineRule="auto"/>
              <w:cnfStyle w:val="100000000000" w:firstRow="1" w:lastRow="0" w:firstColumn="0" w:lastColumn="0" w:oddVBand="0" w:evenVBand="0" w:oddHBand="0" w:evenHBand="0" w:firstRowFirstColumn="0" w:firstRowLastColumn="0" w:lastRowFirstColumn="0" w:lastRowLastColumn="0"/>
              <w:rPr>
                <w:b/>
                <w:bCs/>
                <w:noProof/>
                <w:sz w:val="20"/>
                <w:szCs w:val="18"/>
              </w:rPr>
            </w:pPr>
            <w:r w:rsidRPr="00562B0D">
              <w:rPr>
                <w:b/>
                <w:bCs/>
                <w:noProof/>
                <w:sz w:val="20"/>
                <w:szCs w:val="18"/>
              </w:rPr>
              <w:t>Marketing Strategy for Not Considered Set</w:t>
            </w:r>
          </w:p>
        </w:tc>
      </w:tr>
      <w:tr w:rsidR="00252143" w:rsidRPr="00562B0D" w14:paraId="3EB85E03" w14:textId="77777777" w:rsidTr="00F109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958A50D" w14:textId="77777777" w:rsidR="00252143" w:rsidRPr="00562B0D" w:rsidRDefault="00252143" w:rsidP="00F10957">
            <w:pPr>
              <w:spacing w:after="160" w:line="278" w:lineRule="auto"/>
              <w:rPr>
                <w:noProof/>
                <w:sz w:val="20"/>
                <w:szCs w:val="18"/>
              </w:rPr>
            </w:pPr>
            <w:r w:rsidRPr="00562B0D">
              <w:rPr>
                <w:b/>
                <w:bCs/>
                <w:noProof/>
                <w:sz w:val="20"/>
                <w:szCs w:val="18"/>
              </w:rPr>
              <w:t>Routine/Nominal</w:t>
            </w:r>
          </w:p>
        </w:tc>
        <w:tc>
          <w:tcPr>
            <w:tcW w:w="0" w:type="auto"/>
            <w:hideMark/>
          </w:tcPr>
          <w:p w14:paraId="48C0B758" w14:textId="77777777" w:rsidR="00252143" w:rsidRPr="00562B0D" w:rsidRDefault="00252143" w:rsidP="00F10957">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562B0D">
              <w:rPr>
                <w:noProof/>
                <w:sz w:val="20"/>
                <w:szCs w:val="18"/>
              </w:rPr>
              <w:t>Reinforce brand loyalty through consistent advertising and promotions.</w:t>
            </w:r>
          </w:p>
        </w:tc>
        <w:tc>
          <w:tcPr>
            <w:tcW w:w="0" w:type="auto"/>
            <w:hideMark/>
          </w:tcPr>
          <w:p w14:paraId="244679B8" w14:textId="77777777" w:rsidR="00252143" w:rsidRPr="00562B0D" w:rsidRDefault="00252143" w:rsidP="00F10957">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562B0D">
              <w:rPr>
                <w:noProof/>
                <w:sz w:val="20"/>
                <w:szCs w:val="18"/>
              </w:rPr>
              <w:t>Create awareness campaigns highlighting key benefits and differentiators.</w:t>
            </w:r>
          </w:p>
        </w:tc>
      </w:tr>
      <w:tr w:rsidR="00252143" w:rsidRPr="00562B0D" w14:paraId="34C03E7D" w14:textId="77777777" w:rsidTr="00F10957">
        <w:tc>
          <w:tcPr>
            <w:cnfStyle w:val="001000000000" w:firstRow="0" w:lastRow="0" w:firstColumn="1" w:lastColumn="0" w:oddVBand="0" w:evenVBand="0" w:oddHBand="0" w:evenHBand="0" w:firstRowFirstColumn="0" w:firstRowLastColumn="0" w:lastRowFirstColumn="0" w:lastRowLastColumn="0"/>
            <w:tcW w:w="0" w:type="auto"/>
            <w:hideMark/>
          </w:tcPr>
          <w:p w14:paraId="41FB6E95" w14:textId="77777777" w:rsidR="00252143" w:rsidRPr="00562B0D" w:rsidRDefault="00252143" w:rsidP="00F10957">
            <w:pPr>
              <w:spacing w:after="160" w:line="278" w:lineRule="auto"/>
              <w:rPr>
                <w:noProof/>
                <w:sz w:val="20"/>
                <w:szCs w:val="18"/>
              </w:rPr>
            </w:pPr>
            <w:r w:rsidRPr="00562B0D">
              <w:rPr>
                <w:b/>
                <w:bCs/>
                <w:noProof/>
                <w:sz w:val="20"/>
                <w:szCs w:val="18"/>
              </w:rPr>
              <w:t>Limited Decision Making</w:t>
            </w:r>
          </w:p>
        </w:tc>
        <w:tc>
          <w:tcPr>
            <w:tcW w:w="0" w:type="auto"/>
            <w:hideMark/>
          </w:tcPr>
          <w:p w14:paraId="65CE2DA2" w14:textId="77777777" w:rsidR="00252143" w:rsidRPr="00562B0D" w:rsidRDefault="00252143" w:rsidP="00F10957">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562B0D">
              <w:rPr>
                <w:noProof/>
                <w:sz w:val="20"/>
                <w:szCs w:val="18"/>
              </w:rPr>
              <w:t>Utilize comparative advertising to showcase advantages over competitors.</w:t>
            </w:r>
          </w:p>
        </w:tc>
        <w:tc>
          <w:tcPr>
            <w:tcW w:w="0" w:type="auto"/>
            <w:hideMark/>
          </w:tcPr>
          <w:p w14:paraId="31B98215" w14:textId="22F42CB6" w:rsidR="00252143" w:rsidRPr="00562B0D" w:rsidRDefault="00252143" w:rsidP="00F10957">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562B0D">
              <w:rPr>
                <w:noProof/>
                <w:sz w:val="20"/>
                <w:szCs w:val="18"/>
              </w:rPr>
              <w:t>Develop informative content</w:t>
            </w:r>
            <w:r w:rsidR="000974A0">
              <w:rPr>
                <w:noProof/>
                <w:sz w:val="20"/>
                <w:szCs w:val="18"/>
              </w:rPr>
              <w:t>, such as blogs or videos,</w:t>
            </w:r>
            <w:r w:rsidRPr="00562B0D">
              <w:rPr>
                <w:noProof/>
                <w:sz w:val="20"/>
                <w:szCs w:val="18"/>
              </w:rPr>
              <w:t xml:space="preserve"> to educate customers about the brand.</w:t>
            </w:r>
          </w:p>
        </w:tc>
      </w:tr>
      <w:tr w:rsidR="00252143" w:rsidRPr="00562B0D" w14:paraId="6F7ADF63" w14:textId="77777777" w:rsidTr="00F109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E2A199A" w14:textId="77777777" w:rsidR="00252143" w:rsidRPr="00562B0D" w:rsidRDefault="00252143" w:rsidP="00F10957">
            <w:pPr>
              <w:spacing w:after="160" w:line="278" w:lineRule="auto"/>
              <w:rPr>
                <w:noProof/>
                <w:sz w:val="20"/>
                <w:szCs w:val="18"/>
              </w:rPr>
            </w:pPr>
            <w:r w:rsidRPr="00562B0D">
              <w:rPr>
                <w:b/>
                <w:bCs/>
                <w:noProof/>
                <w:sz w:val="20"/>
                <w:szCs w:val="18"/>
              </w:rPr>
              <w:t>Extended Decision Making</w:t>
            </w:r>
          </w:p>
        </w:tc>
        <w:tc>
          <w:tcPr>
            <w:tcW w:w="0" w:type="auto"/>
            <w:hideMark/>
          </w:tcPr>
          <w:p w14:paraId="4024FAC4" w14:textId="77777777" w:rsidR="00252143" w:rsidRPr="00562B0D" w:rsidRDefault="00252143" w:rsidP="00F10957">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562B0D">
              <w:rPr>
                <w:noProof/>
                <w:sz w:val="20"/>
                <w:szCs w:val="18"/>
              </w:rPr>
              <w:t>Provide detailed educational resources, testimonials, and in-depth product information.</w:t>
            </w:r>
          </w:p>
        </w:tc>
        <w:tc>
          <w:tcPr>
            <w:tcW w:w="0" w:type="auto"/>
            <w:hideMark/>
          </w:tcPr>
          <w:p w14:paraId="65B51887" w14:textId="77777777" w:rsidR="00252143" w:rsidRPr="00562B0D" w:rsidRDefault="00252143" w:rsidP="00F10957">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562B0D">
              <w:rPr>
                <w:noProof/>
                <w:sz w:val="20"/>
                <w:szCs w:val="18"/>
              </w:rPr>
              <w:t>Build trust through expert endorsements and partnerships with reputable organizations.</w:t>
            </w:r>
          </w:p>
        </w:tc>
      </w:tr>
    </w:tbl>
    <w:p w14:paraId="57D8CBD4" w14:textId="77777777" w:rsidR="00252143" w:rsidRDefault="00252143" w:rsidP="00252143">
      <w:pPr>
        <w:pStyle w:val="ExampleText"/>
        <w:rPr>
          <w:b/>
          <w:bCs/>
          <w:noProof/>
        </w:rPr>
      </w:pPr>
    </w:p>
    <w:p w14:paraId="33106F64" w14:textId="7E4E338A" w:rsidR="00252143" w:rsidRPr="00562B0D" w:rsidRDefault="00252143" w:rsidP="00252143">
      <w:pPr>
        <w:pStyle w:val="ExampleText"/>
        <w:rPr>
          <w:noProof/>
        </w:rPr>
      </w:pPr>
      <w:r w:rsidRPr="00562B0D">
        <w:rPr>
          <w:b/>
          <w:bCs/>
          <w:noProof/>
        </w:rPr>
        <w:t>Routine Decision Making</w:t>
      </w:r>
      <w:r w:rsidRPr="00562B0D">
        <w:rPr>
          <w:noProof/>
        </w:rPr>
        <w:t xml:space="preserve">: For brands in this category, reinforcing brand loyalty through consistent advertising and promotions helps to maintain consumer preferences. For </w:t>
      </w:r>
      <w:r w:rsidR="000974A0">
        <w:rPr>
          <w:noProof/>
        </w:rPr>
        <w:t>not-considered</w:t>
      </w:r>
      <w:r w:rsidRPr="00562B0D">
        <w:rPr>
          <w:noProof/>
        </w:rPr>
        <w:t xml:space="preserve"> brands, the focus should be on creating awareness campaigns that highlight what makes them unique and beneficial to the consumer.</w:t>
      </w:r>
    </w:p>
    <w:p w14:paraId="188E0DF9" w14:textId="77777777" w:rsidR="00252143" w:rsidRPr="00562B0D" w:rsidRDefault="00252143" w:rsidP="00252143">
      <w:pPr>
        <w:pStyle w:val="ExampleText"/>
        <w:rPr>
          <w:noProof/>
        </w:rPr>
      </w:pPr>
      <w:r w:rsidRPr="00562B0D">
        <w:rPr>
          <w:b/>
          <w:bCs/>
          <w:noProof/>
        </w:rPr>
        <w:t>Limited Decision Making</w:t>
      </w:r>
      <w:r w:rsidRPr="00562B0D">
        <w:rPr>
          <w:noProof/>
        </w:rPr>
        <w:t>: In this scenario, brands in the considered set can benefit from comparative advertising that emphasizes their advantages over competitors. For brands in the not considered set, developing informative content—such as blog posts or videos that educate consumers about their offerings—can help shift perceptions and increase consideration.</w:t>
      </w:r>
    </w:p>
    <w:p w14:paraId="1CBAB73E" w14:textId="77777777" w:rsidR="00252143" w:rsidRPr="00562B0D" w:rsidRDefault="00252143" w:rsidP="00252143">
      <w:pPr>
        <w:pStyle w:val="ExampleText"/>
        <w:rPr>
          <w:noProof/>
        </w:rPr>
      </w:pPr>
      <w:r w:rsidRPr="00562B0D">
        <w:rPr>
          <w:b/>
          <w:bCs/>
          <w:noProof/>
        </w:rPr>
        <w:t>Extended Decision Making</w:t>
      </w:r>
      <w:r w:rsidRPr="00562B0D">
        <w:rPr>
          <w:noProof/>
        </w:rPr>
        <w:t xml:space="preserve">: For brands in the considered set during high-involvement purchases, providing comprehensive educational resources, including testimonials and extensive product information, is essential to guiding the consumer’s decision. Meanwhile, brands not in the considered set should work on building credibility and trust through expert endorsements and </w:t>
      </w:r>
      <w:r w:rsidRPr="00562B0D">
        <w:rPr>
          <w:noProof/>
        </w:rPr>
        <w:lastRenderedPageBreak/>
        <w:t>partnerships, which can help position them as serious contenders worth consideration.</w:t>
      </w:r>
    </w:p>
    <w:p w14:paraId="42147853" w14:textId="7FE3B4A0" w:rsidR="00252143" w:rsidRDefault="0028702B" w:rsidP="71E65965">
      <w:pPr>
        <w:pStyle w:val="Subtitle"/>
        <w:rPr>
          <w:rFonts w:ascii="Bahnschrift" w:eastAsia="Bahnschrift" w:hAnsi="Bahnschrift" w:cs="Bahnschrift"/>
          <w:i/>
          <w:iCs/>
          <w:noProof/>
        </w:rPr>
      </w:pPr>
      <w:r w:rsidRPr="71E65965">
        <w:rPr>
          <w:rFonts w:ascii="Bahnschrift" w:eastAsia="Bahnschrift" w:hAnsi="Bahnschrift" w:cs="Bahnschrift"/>
          <w:i/>
          <w:iCs/>
          <w:noProof/>
        </w:rPr>
        <w:t>Reflect</w:t>
      </w:r>
    </w:p>
    <w:p w14:paraId="25939CA4" w14:textId="4728E61E" w:rsidR="0028702B" w:rsidRPr="0028702B" w:rsidRDefault="0028702B" w:rsidP="0028702B">
      <w:pPr>
        <w:pStyle w:val="ExampleText"/>
        <w:numPr>
          <w:ilvl w:val="1"/>
          <w:numId w:val="46"/>
        </w:numPr>
      </w:pPr>
      <w:r w:rsidRPr="0028702B">
        <w:t xml:space="preserve">Can you describe a time when you engaged in </w:t>
      </w:r>
      <w:r w:rsidRPr="0028702B">
        <w:rPr>
          <w:b/>
          <w:bCs/>
        </w:rPr>
        <w:t>extensive</w:t>
      </w:r>
      <w:r w:rsidRPr="0028702B">
        <w:t xml:space="preserve"> decision-making? What factors influenced your process? </w:t>
      </w:r>
    </w:p>
    <w:p w14:paraId="48531730" w14:textId="59F6C8FF" w:rsidR="0028702B" w:rsidRPr="0028702B" w:rsidRDefault="0028702B" w:rsidP="0028702B">
      <w:pPr>
        <w:pStyle w:val="ExampleText"/>
        <w:numPr>
          <w:ilvl w:val="1"/>
          <w:numId w:val="46"/>
        </w:numPr>
      </w:pPr>
      <w:r w:rsidRPr="0028702B">
        <w:t xml:space="preserve">How do you decide when a product is worth </w:t>
      </w:r>
      <w:r w:rsidRPr="0028702B">
        <w:rPr>
          <w:b/>
          <w:bCs/>
        </w:rPr>
        <w:t>more research</w:t>
      </w:r>
      <w:r w:rsidRPr="0028702B">
        <w:t xml:space="preserve"> before purchasing?</w:t>
      </w:r>
    </w:p>
    <w:p w14:paraId="386C5B20" w14:textId="0D32AFEA" w:rsidR="0028702B" w:rsidRDefault="0028702B" w:rsidP="71E65965">
      <w:pPr>
        <w:pStyle w:val="Subtitle"/>
        <w:rPr>
          <w:rFonts w:ascii="Bahnschrift" w:eastAsia="Bahnschrift" w:hAnsi="Bahnschrift" w:cs="Bahnschrift"/>
          <w:i/>
          <w:iCs/>
          <w:noProof/>
        </w:rPr>
      </w:pPr>
      <w:r w:rsidRPr="71E65965">
        <w:rPr>
          <w:rFonts w:ascii="Bahnschrift" w:eastAsia="Bahnschrift" w:hAnsi="Bahnschrift" w:cs="Bahnschrift"/>
          <w:i/>
          <w:iCs/>
          <w:noProof/>
        </w:rPr>
        <w:t>End-of-</w:t>
      </w:r>
      <w:r w:rsidR="62F93640" w:rsidRPr="71E65965">
        <w:rPr>
          <w:rFonts w:ascii="Bahnschrift" w:eastAsia="Bahnschrift" w:hAnsi="Bahnschrift" w:cs="Bahnschrift"/>
          <w:i/>
          <w:iCs/>
          <w:noProof/>
        </w:rPr>
        <w:t>C</w:t>
      </w:r>
      <w:r w:rsidRPr="71E65965">
        <w:rPr>
          <w:rFonts w:ascii="Bahnschrift" w:eastAsia="Bahnschrift" w:hAnsi="Bahnschrift" w:cs="Bahnschrift"/>
          <w:i/>
          <w:iCs/>
          <w:noProof/>
        </w:rPr>
        <w:t xml:space="preserve">hapter </w:t>
      </w:r>
      <w:r w:rsidR="6C0C8D82" w:rsidRPr="71E65965">
        <w:rPr>
          <w:rFonts w:ascii="Bahnschrift" w:eastAsia="Bahnschrift" w:hAnsi="Bahnschrift" w:cs="Bahnschrift"/>
          <w:i/>
          <w:iCs/>
          <w:noProof/>
        </w:rPr>
        <w:t>S</w:t>
      </w:r>
      <w:r w:rsidRPr="71E65965">
        <w:rPr>
          <w:rFonts w:ascii="Bahnschrift" w:eastAsia="Bahnschrift" w:hAnsi="Bahnschrift" w:cs="Bahnschrift"/>
          <w:i/>
          <w:iCs/>
          <w:noProof/>
        </w:rPr>
        <w:t>elf-</w:t>
      </w:r>
      <w:r w:rsidR="48367D98" w:rsidRPr="71E65965">
        <w:rPr>
          <w:rFonts w:ascii="Bahnschrift" w:eastAsia="Bahnschrift" w:hAnsi="Bahnschrift" w:cs="Bahnschrift"/>
          <w:i/>
          <w:iCs/>
          <w:noProof/>
        </w:rPr>
        <w:t>R</w:t>
      </w:r>
      <w:r w:rsidRPr="71E65965">
        <w:rPr>
          <w:rFonts w:ascii="Bahnschrift" w:eastAsia="Bahnschrift" w:hAnsi="Bahnschrift" w:cs="Bahnschrift"/>
          <w:i/>
          <w:iCs/>
          <w:noProof/>
        </w:rPr>
        <w:t>eflection</w:t>
      </w:r>
    </w:p>
    <w:p w14:paraId="6AA2E63B" w14:textId="1F57ACFB" w:rsidR="0028702B" w:rsidRPr="0028702B" w:rsidRDefault="0028702B" w:rsidP="0028702B">
      <w:pPr>
        <w:pStyle w:val="ExampleText"/>
        <w:numPr>
          <w:ilvl w:val="0"/>
          <w:numId w:val="47"/>
        </w:numPr>
      </w:pPr>
      <w:r w:rsidRPr="0028702B">
        <w:t xml:space="preserve">Think about your last major purchase. How much information search did you conduct before buying? </w:t>
      </w:r>
    </w:p>
    <w:p w14:paraId="06674B31" w14:textId="2C8C93C2" w:rsidR="0028702B" w:rsidRPr="0028702B" w:rsidRDefault="0028702B" w:rsidP="0028702B">
      <w:pPr>
        <w:pStyle w:val="ExampleText"/>
        <w:numPr>
          <w:ilvl w:val="0"/>
          <w:numId w:val="47"/>
        </w:numPr>
      </w:pPr>
      <w:r w:rsidRPr="0028702B">
        <w:t xml:space="preserve">Have you ever ignored an advertisement but trusted a friend’s recommendation instead? Why? </w:t>
      </w:r>
    </w:p>
    <w:p w14:paraId="43BC3D8A" w14:textId="5230C368" w:rsidR="0028702B" w:rsidRPr="0028702B" w:rsidRDefault="0028702B" w:rsidP="0028702B">
      <w:pPr>
        <w:pStyle w:val="ExampleText"/>
        <w:numPr>
          <w:ilvl w:val="0"/>
          <w:numId w:val="47"/>
        </w:numPr>
      </w:pPr>
      <w:r w:rsidRPr="0028702B">
        <w:t xml:space="preserve">Do you think you rely on objective sources enough? How can you improve your decision-making process? </w:t>
      </w:r>
    </w:p>
    <w:p w14:paraId="57DEE7AC" w14:textId="30C22872" w:rsidR="0028702B" w:rsidRPr="0028702B" w:rsidRDefault="0028702B" w:rsidP="0028702B">
      <w:pPr>
        <w:pStyle w:val="ExampleText"/>
        <w:numPr>
          <w:ilvl w:val="0"/>
          <w:numId w:val="47"/>
        </w:numPr>
      </w:pPr>
      <w:r w:rsidRPr="0028702B">
        <w:t>What factors make you stop searching for information and finalize your purchase decision?</w:t>
      </w:r>
    </w:p>
    <w:p w14:paraId="16C050E5" w14:textId="77777777" w:rsidR="00252143" w:rsidRDefault="00252143">
      <w:pPr>
        <w:rPr>
          <w:b/>
          <w:bCs/>
          <w:noProof/>
        </w:rPr>
      </w:pPr>
      <w:r>
        <w:rPr>
          <w:b/>
          <w:bCs/>
          <w:noProof/>
        </w:rPr>
        <w:br w:type="page"/>
      </w:r>
    </w:p>
    <w:p w14:paraId="2B626114" w14:textId="77777777" w:rsidR="000974A0" w:rsidRPr="00126630" w:rsidRDefault="000974A0" w:rsidP="000974A0">
      <w:pPr>
        <w:rPr>
          <w:b/>
          <w:bCs/>
          <w:noProof/>
        </w:rPr>
      </w:pPr>
      <w:r w:rsidRPr="00126630">
        <w:rPr>
          <w:b/>
          <w:bCs/>
          <w:noProof/>
        </w:rPr>
        <w:lastRenderedPageBreak/>
        <w:t>CC BY-NC-SA</w:t>
      </w:r>
    </w:p>
    <w:p w14:paraId="7832FD73" w14:textId="77777777" w:rsidR="000974A0" w:rsidRPr="00AB37B9" w:rsidRDefault="000974A0" w:rsidP="000974A0">
      <w:pPr>
        <w:rPr>
          <w:noProof/>
        </w:rPr>
      </w:pPr>
      <w:r w:rsidRPr="00AB37B9">
        <w:rPr>
          <w:noProof/>
        </w:rPr>
        <w:t>Parts of this textbook have been created or enhanced with the help of generative AI (ChatGPT, Copilot, Grammarly). AI was also used to assist with proofreading and formatting.</w:t>
      </w:r>
    </w:p>
    <w:p w14:paraId="57322607" w14:textId="77777777" w:rsidR="000974A0" w:rsidRPr="00AB37B9" w:rsidRDefault="000974A0" w:rsidP="000974A0">
      <w:pPr>
        <w:rPr>
          <w:noProof/>
        </w:rPr>
      </w:pPr>
      <w:r w:rsidRPr="00AB37B9">
        <w:rPr>
          <w:noProof/>
        </w:rPr>
        <w:t>Parts of this textbook have been adapted, revised, and remixed from the following OER resources:</w:t>
      </w:r>
    </w:p>
    <w:p w14:paraId="39E9C11F" w14:textId="77777777" w:rsidR="000974A0" w:rsidRPr="00AB37B9" w:rsidRDefault="000974A0" w:rsidP="000974A0">
      <w:pPr>
        <w:numPr>
          <w:ilvl w:val="0"/>
          <w:numId w:val="48"/>
        </w:numPr>
        <w:rPr>
          <w:noProof/>
        </w:rPr>
      </w:pPr>
      <w:r w:rsidRPr="00AB37B9">
        <w:rPr>
          <w:noProof/>
        </w:rPr>
        <w:t>Introduction to Advertising: Advertising Practices</w:t>
      </w:r>
      <w:r w:rsidRPr="00AB37B9">
        <w:rPr>
          <w:noProof/>
        </w:rPr>
        <w:br/>
      </w:r>
      <w:hyperlink r:id="rId24" w:history="1">
        <w:r w:rsidRPr="00AB37B9">
          <w:rPr>
            <w:rStyle w:val="Hyperlink"/>
            <w:noProof/>
          </w:rPr>
          <w:t>https://oer.galileo.usg.edu/business-textbooks/10/</w:t>
        </w:r>
      </w:hyperlink>
    </w:p>
    <w:p w14:paraId="57A28F49" w14:textId="77777777" w:rsidR="000974A0" w:rsidRPr="00AB37B9" w:rsidRDefault="000974A0" w:rsidP="000974A0">
      <w:pPr>
        <w:numPr>
          <w:ilvl w:val="0"/>
          <w:numId w:val="48"/>
        </w:numPr>
        <w:rPr>
          <w:noProof/>
        </w:rPr>
      </w:pPr>
      <w:r w:rsidRPr="00AB37B9">
        <w:rPr>
          <w:noProof/>
        </w:rPr>
        <w:t xml:space="preserve">Launch! Advertising and Promotion in Real Time by Solomon et al. 2009: </w:t>
      </w:r>
      <w:hyperlink r:id="rId25" w:history="1">
        <w:r w:rsidRPr="00AB37B9">
          <w:rPr>
            <w:rStyle w:val="Hyperlink"/>
            <w:noProof/>
          </w:rPr>
          <w:t>https://open.umn.edu/opentextbooks/textbooks/launch-advertising-and-promotion-in-real-time</w:t>
        </w:r>
      </w:hyperlink>
    </w:p>
    <w:p w14:paraId="125FD93C" w14:textId="77777777" w:rsidR="000974A0" w:rsidRPr="00AB37B9" w:rsidRDefault="000974A0" w:rsidP="000974A0">
      <w:pPr>
        <w:numPr>
          <w:ilvl w:val="0"/>
          <w:numId w:val="48"/>
        </w:numPr>
        <w:rPr>
          <w:noProof/>
        </w:rPr>
      </w:pPr>
      <w:r w:rsidRPr="00AB37B9">
        <w:rPr>
          <w:noProof/>
        </w:rPr>
        <w:t xml:space="preserve">Principles of Marketing by Lumen Learning </w:t>
      </w:r>
      <w:hyperlink r:id="rId26" w:history="1">
        <w:r w:rsidRPr="00AB37B9">
          <w:rPr>
            <w:rStyle w:val="Hyperlink"/>
            <w:noProof/>
          </w:rPr>
          <w:t>https://courses.lumenlearning.com/waymakerintromarketingxmasterfall2016/</w:t>
        </w:r>
      </w:hyperlink>
    </w:p>
    <w:p w14:paraId="021D93FD" w14:textId="77777777" w:rsidR="000974A0" w:rsidRPr="00AB37B9" w:rsidRDefault="000974A0" w:rsidP="000974A0">
      <w:pPr>
        <w:numPr>
          <w:ilvl w:val="0"/>
          <w:numId w:val="48"/>
        </w:numPr>
        <w:rPr>
          <w:noProof/>
        </w:rPr>
      </w:pPr>
      <w:r w:rsidRPr="00AB37B9">
        <w:rPr>
          <w:noProof/>
        </w:rPr>
        <w:t xml:space="preserve">Introduction to Marketing </w:t>
      </w:r>
      <w:r w:rsidRPr="00AB37B9">
        <w:rPr>
          <w:noProof/>
        </w:rPr>
        <w:br/>
      </w:r>
      <w:hyperlink r:id="rId27" w:history="1">
        <w:r w:rsidRPr="00AB37B9">
          <w:rPr>
            <w:rStyle w:val="Hyperlink"/>
            <w:noProof/>
          </w:rPr>
          <w:t>https://pressbooks.nscc.ca/nsccprinciplesofmarketing2e/</w:t>
        </w:r>
      </w:hyperlink>
    </w:p>
    <w:p w14:paraId="43C3056F" w14:textId="77777777" w:rsidR="000974A0" w:rsidRPr="00AB37B9" w:rsidRDefault="000974A0" w:rsidP="000974A0">
      <w:pPr>
        <w:numPr>
          <w:ilvl w:val="0"/>
          <w:numId w:val="48"/>
        </w:numPr>
        <w:rPr>
          <w:noProof/>
        </w:rPr>
      </w:pPr>
      <w:r w:rsidRPr="00AB37B9">
        <w:rPr>
          <w:noProof/>
        </w:rPr>
        <w:t xml:space="preserve">Introduction to Marketing by USG Ecore </w:t>
      </w:r>
      <w:r w:rsidRPr="00AB37B9">
        <w:rPr>
          <w:noProof/>
        </w:rPr>
        <w:br/>
      </w:r>
      <w:hyperlink r:id="rId28" w:history="1">
        <w:r w:rsidRPr="00AB37B9">
          <w:rPr>
            <w:rStyle w:val="Hyperlink"/>
            <w:noProof/>
          </w:rPr>
          <w:t>https://go.view.usg.edu/d2l/home/2366486</w:t>
        </w:r>
      </w:hyperlink>
    </w:p>
    <w:p w14:paraId="2BB459D4" w14:textId="77777777" w:rsidR="000974A0" w:rsidRPr="00AB37B9" w:rsidRDefault="000974A0" w:rsidP="000974A0">
      <w:pPr>
        <w:numPr>
          <w:ilvl w:val="0"/>
          <w:numId w:val="48"/>
        </w:numPr>
        <w:rPr>
          <w:noProof/>
        </w:rPr>
      </w:pPr>
      <w:r w:rsidRPr="00AB37B9">
        <w:rPr>
          <w:noProof/>
        </w:rPr>
        <w:t>Exploring Intercultural Communication</w:t>
      </w:r>
      <w:r w:rsidRPr="00AB37B9">
        <w:rPr>
          <w:noProof/>
        </w:rPr>
        <w:br/>
      </w:r>
      <w:hyperlink r:id="rId29" w:history="1">
        <w:r w:rsidRPr="00AB37B9">
          <w:rPr>
            <w:rStyle w:val="Hyperlink"/>
            <w:noProof/>
          </w:rPr>
          <w:t>https://socialsci.libretexts.org/Courses/Butte_College/Exploring_Intercultural_Communication_%28Grothe%29/05%3A_Nonverbal_Processes_in_Intercultural_Communication/5.02%3A_Types_of_Nonverbal_Communication</w:t>
        </w:r>
      </w:hyperlink>
    </w:p>
    <w:p w14:paraId="40E6F714" w14:textId="77777777" w:rsidR="000974A0" w:rsidRPr="00AB37B9" w:rsidRDefault="000974A0" w:rsidP="000974A0">
      <w:pPr>
        <w:numPr>
          <w:ilvl w:val="0"/>
          <w:numId w:val="48"/>
        </w:numPr>
        <w:rPr>
          <w:noProof/>
          <w:u w:val="single"/>
        </w:rPr>
      </w:pPr>
      <w:r w:rsidRPr="00AB37B9">
        <w:rPr>
          <w:noProof/>
        </w:rPr>
        <w:t>Exploring Relationship Dynamics</w:t>
      </w:r>
      <w:r w:rsidRPr="00AB37B9">
        <w:rPr>
          <w:noProof/>
        </w:rPr>
        <w:br/>
      </w:r>
      <w:hyperlink r:id="rId30" w:history="1">
        <w:r w:rsidRPr="00AB37B9">
          <w:rPr>
            <w:rStyle w:val="Hyperlink"/>
            <w:noProof/>
          </w:rPr>
          <w:t>https://open.maricopa.edu/com110/chapter/4-4-nonverbal-communication-in-context/</w:t>
        </w:r>
      </w:hyperlink>
    </w:p>
    <w:p w14:paraId="77A184AB" w14:textId="77777777" w:rsidR="000974A0" w:rsidRDefault="000974A0" w:rsidP="000974A0">
      <w:r w:rsidRPr="00AB37B9">
        <w:rPr>
          <w:b/>
          <w:bCs/>
        </w:rPr>
        <w:t>Other references</w:t>
      </w:r>
      <w:r>
        <w:t>/Read more:</w:t>
      </w:r>
    </w:p>
    <w:p w14:paraId="7659491C" w14:textId="77777777" w:rsidR="00BE551B" w:rsidRPr="00C34F8A" w:rsidRDefault="00BE551B" w:rsidP="00C34F8A">
      <w:pPr>
        <w:pStyle w:val="ExampleText"/>
        <w:ind w:left="0"/>
        <w:rPr>
          <w:noProof/>
        </w:rPr>
      </w:pPr>
      <w:r w:rsidRPr="00C34F8A">
        <w:rPr>
          <w:noProof/>
        </w:rPr>
        <w:t xml:space="preserve">Alba, J. W., &amp; Hutchinson, J. W. (1987). Dimensions of consumer expertise. </w:t>
      </w:r>
      <w:r w:rsidRPr="00C34F8A">
        <w:rPr>
          <w:i/>
          <w:iCs/>
          <w:noProof/>
        </w:rPr>
        <w:t>Journal of Consumer Research, 13</w:t>
      </w:r>
      <w:r w:rsidRPr="00C34F8A">
        <w:rPr>
          <w:noProof/>
        </w:rPr>
        <w:t xml:space="preserve">(4), 411–454. </w:t>
      </w:r>
      <w:hyperlink r:id="rId31">
        <w:r w:rsidRPr="00C34F8A">
          <w:rPr>
            <w:rStyle w:val="Hyperlink"/>
            <w:noProof/>
          </w:rPr>
          <w:t>https://doi.org/10.1086/209080</w:t>
        </w:r>
      </w:hyperlink>
    </w:p>
    <w:p w14:paraId="5A56B786" w14:textId="77777777" w:rsidR="00BE551B" w:rsidRPr="00C34F8A" w:rsidRDefault="00BE551B" w:rsidP="00C34F8A">
      <w:pPr>
        <w:pStyle w:val="ExampleText"/>
        <w:ind w:left="0"/>
        <w:rPr>
          <w:noProof/>
        </w:rPr>
      </w:pPr>
      <w:r w:rsidRPr="00C34F8A">
        <w:rPr>
          <w:noProof/>
        </w:rPr>
        <w:t xml:space="preserve">Alpert, M.I. (1971). Identification of determinant attributes: A comparison of methods. </w:t>
      </w:r>
      <w:r w:rsidRPr="00C34F8A">
        <w:rPr>
          <w:i/>
          <w:iCs/>
          <w:noProof/>
        </w:rPr>
        <w:t>Journal of Marketing Research</w:t>
      </w:r>
      <w:r w:rsidRPr="00C34F8A">
        <w:rPr>
          <w:noProof/>
        </w:rPr>
        <w:t xml:space="preserve">, 8(2), 184–191. </w:t>
      </w:r>
      <w:hyperlink r:id="rId32" w:tgtFrame="_new" w:history="1">
        <w:r w:rsidRPr="00C34F8A">
          <w:rPr>
            <w:rStyle w:val="Hyperlink"/>
            <w:noProof/>
          </w:rPr>
          <w:t>https://doi.org/10.2307/3149759</w:t>
        </w:r>
      </w:hyperlink>
    </w:p>
    <w:p w14:paraId="4BCB6F5D" w14:textId="77777777" w:rsidR="00BE551B" w:rsidRPr="00C34F8A" w:rsidRDefault="00BE551B" w:rsidP="00C34F8A">
      <w:pPr>
        <w:pStyle w:val="ExampleText"/>
        <w:ind w:left="0"/>
        <w:rPr>
          <w:noProof/>
        </w:rPr>
      </w:pPr>
      <w:r w:rsidRPr="00C34F8A">
        <w:rPr>
          <w:noProof/>
        </w:rPr>
        <w:lastRenderedPageBreak/>
        <w:t xml:space="preserve">Bakshy, E., Rosenn, I., Marlow, C., &amp; Adamic, L. (2012). The role of social networks in information diffusion. </w:t>
      </w:r>
      <w:r w:rsidRPr="00C34F8A">
        <w:rPr>
          <w:i/>
          <w:iCs/>
          <w:noProof/>
        </w:rPr>
        <w:t>Proceedings of the 21st International Conference on World Wide Web</w:t>
      </w:r>
      <w:r w:rsidRPr="00C34F8A">
        <w:rPr>
          <w:noProof/>
        </w:rPr>
        <w:t xml:space="preserve">, 519–528. </w:t>
      </w:r>
      <w:hyperlink r:id="rId33" w:tgtFrame="_new" w:history="1">
        <w:r w:rsidRPr="00C34F8A">
          <w:rPr>
            <w:rStyle w:val="Hyperlink"/>
            <w:noProof/>
          </w:rPr>
          <w:t>https://doi.org/10.1145/2187836.2187907</w:t>
        </w:r>
      </w:hyperlink>
    </w:p>
    <w:p w14:paraId="567C1AE6" w14:textId="77777777" w:rsidR="00BE551B" w:rsidRPr="00C34F8A" w:rsidRDefault="00BE551B" w:rsidP="00C34F8A">
      <w:pPr>
        <w:pStyle w:val="ExampleText"/>
        <w:ind w:left="0"/>
        <w:rPr>
          <w:noProof/>
        </w:rPr>
      </w:pPr>
      <w:r w:rsidRPr="00C34F8A">
        <w:rPr>
          <w:noProof/>
        </w:rPr>
        <w:t xml:space="preserve">Bauer, R. A. (1960). Consumer behavior as risk taking. In R. S. Hancock (Ed.), </w:t>
      </w:r>
      <w:r w:rsidRPr="00C34F8A">
        <w:rPr>
          <w:i/>
          <w:iCs/>
          <w:noProof/>
        </w:rPr>
        <w:t>Dynamic marketing for a changing world</w:t>
      </w:r>
      <w:r w:rsidRPr="00C34F8A">
        <w:rPr>
          <w:noProof/>
        </w:rPr>
        <w:t xml:space="preserve"> (pp. 389–398). American Marketing Association.</w:t>
      </w:r>
    </w:p>
    <w:p w14:paraId="7175A303" w14:textId="77777777" w:rsidR="00BE551B" w:rsidRPr="00C34F8A" w:rsidRDefault="00BE551B" w:rsidP="00C34F8A">
      <w:pPr>
        <w:pStyle w:val="ExampleText"/>
        <w:ind w:left="0"/>
        <w:rPr>
          <w:noProof/>
        </w:rPr>
      </w:pPr>
      <w:r w:rsidRPr="00C34F8A">
        <w:rPr>
          <w:noProof/>
        </w:rPr>
        <w:t xml:space="preserve">Bettman, J. R. (1979). </w:t>
      </w:r>
      <w:r w:rsidRPr="00C34F8A">
        <w:rPr>
          <w:i/>
          <w:iCs/>
          <w:noProof/>
        </w:rPr>
        <w:t>An information processing theory of consumer choice</w:t>
      </w:r>
      <w:r w:rsidRPr="00C34F8A">
        <w:rPr>
          <w:noProof/>
        </w:rPr>
        <w:t>. Addison-Wesley.</w:t>
      </w:r>
    </w:p>
    <w:p w14:paraId="48FB9636" w14:textId="77777777" w:rsidR="00BE551B" w:rsidRPr="00C34F8A" w:rsidRDefault="00BE551B" w:rsidP="00C34F8A">
      <w:pPr>
        <w:pStyle w:val="ExampleText"/>
        <w:ind w:left="0"/>
        <w:rPr>
          <w:noProof/>
        </w:rPr>
      </w:pPr>
      <w:r w:rsidRPr="00C34F8A">
        <w:rPr>
          <w:noProof/>
        </w:rPr>
        <w:t xml:space="preserve">Bettman, J. R., Luce, M. F., &amp; Payne, J. W. (1998). Constructive consumer choice processes. </w:t>
      </w:r>
      <w:r w:rsidRPr="00C34F8A">
        <w:rPr>
          <w:i/>
          <w:iCs/>
          <w:noProof/>
        </w:rPr>
        <w:t>Journal of Consumer Research, 25</w:t>
      </w:r>
      <w:r w:rsidRPr="00C34F8A">
        <w:rPr>
          <w:noProof/>
        </w:rPr>
        <w:t xml:space="preserve">(3), 187–217. </w:t>
      </w:r>
      <w:hyperlink r:id="rId34" w:history="1">
        <w:r w:rsidRPr="00C34F8A">
          <w:rPr>
            <w:rStyle w:val="Hyperlink"/>
            <w:noProof/>
          </w:rPr>
          <w:t>https://doi.org/10.1086/209535</w:t>
        </w:r>
      </w:hyperlink>
    </w:p>
    <w:p w14:paraId="76BE73A6" w14:textId="77777777" w:rsidR="00BE551B" w:rsidRPr="00C34F8A" w:rsidRDefault="00BE551B" w:rsidP="00C34F8A">
      <w:pPr>
        <w:pStyle w:val="ExampleText"/>
        <w:ind w:left="0"/>
        <w:rPr>
          <w:noProof/>
        </w:rPr>
      </w:pPr>
      <w:r w:rsidRPr="00C34F8A">
        <w:rPr>
          <w:noProof/>
        </w:rPr>
        <w:t xml:space="preserve">Bloch, P. H., Sherrell, D. L., &amp; Ridgway, N. M. (1986). Consumer search: An extended framework. </w:t>
      </w:r>
      <w:r w:rsidRPr="00C34F8A">
        <w:rPr>
          <w:i/>
          <w:iCs/>
          <w:noProof/>
        </w:rPr>
        <w:t>Journal of Consumer Research, 13</w:t>
      </w:r>
      <w:r w:rsidRPr="00C34F8A">
        <w:rPr>
          <w:noProof/>
        </w:rPr>
        <w:t xml:space="preserve">(1), 119–126. </w:t>
      </w:r>
      <w:hyperlink r:id="rId35">
        <w:r w:rsidRPr="00C34F8A">
          <w:rPr>
            <w:rStyle w:val="Hyperlink"/>
            <w:noProof/>
          </w:rPr>
          <w:t>https://doi.org/10.1086/209052</w:t>
        </w:r>
      </w:hyperlink>
    </w:p>
    <w:p w14:paraId="0367A5F0" w14:textId="77777777" w:rsidR="00BE551B" w:rsidRPr="00C34F8A" w:rsidRDefault="00BE551B" w:rsidP="00C34F8A">
      <w:pPr>
        <w:pStyle w:val="ExampleText"/>
        <w:ind w:left="0"/>
        <w:rPr>
          <w:noProof/>
        </w:rPr>
      </w:pPr>
      <w:r w:rsidRPr="00C34F8A">
        <w:rPr>
          <w:noProof/>
        </w:rPr>
        <w:t xml:space="preserve">Brown, J. J., &amp; Reingen, P. H. (1987). Social ties and word-of-mouth referral behavior. </w:t>
      </w:r>
      <w:r w:rsidRPr="00C34F8A">
        <w:rPr>
          <w:i/>
          <w:iCs/>
          <w:noProof/>
        </w:rPr>
        <w:t>Journal of Consumer Research, 14</w:t>
      </w:r>
      <w:r w:rsidRPr="00C34F8A">
        <w:rPr>
          <w:noProof/>
        </w:rPr>
        <w:t xml:space="preserve">(3), 350–362. </w:t>
      </w:r>
      <w:hyperlink r:id="rId36">
        <w:r w:rsidRPr="00C34F8A">
          <w:rPr>
            <w:rStyle w:val="Hyperlink"/>
            <w:noProof/>
          </w:rPr>
          <w:t>https://doi.org/10.1086/209118</w:t>
        </w:r>
      </w:hyperlink>
    </w:p>
    <w:p w14:paraId="3A559AC4" w14:textId="77777777" w:rsidR="00BE551B" w:rsidRPr="00C34F8A" w:rsidRDefault="00BE551B" w:rsidP="00C34F8A">
      <w:pPr>
        <w:pStyle w:val="ExampleText"/>
        <w:ind w:left="0"/>
        <w:rPr>
          <w:noProof/>
        </w:rPr>
      </w:pPr>
      <w:r w:rsidRPr="00C34F8A">
        <w:rPr>
          <w:noProof/>
        </w:rPr>
        <w:t xml:space="preserve">Cacioppo, J. T., Petty, R. E., Kao, C. F., &amp; Rodriguez, R. (1986). Central and peripheral routes to persuasion: An individual difference perspective. </w:t>
      </w:r>
      <w:r w:rsidRPr="00C34F8A">
        <w:rPr>
          <w:i/>
          <w:iCs/>
          <w:noProof/>
        </w:rPr>
        <w:t>Journal of Personality and Social Psychology, 51</w:t>
      </w:r>
      <w:r w:rsidRPr="00C34F8A">
        <w:rPr>
          <w:noProof/>
        </w:rPr>
        <w:t xml:space="preserve">(5), 1032–1043. </w:t>
      </w:r>
      <w:hyperlink r:id="rId37" w:tgtFrame="_blank" w:history="1">
        <w:r w:rsidRPr="00C34F8A">
          <w:rPr>
            <w:rStyle w:val="Hyperlink"/>
            <w:noProof/>
          </w:rPr>
          <w:t>https://doi.org/10.1037/0022-3514.51.5.1032</w:t>
        </w:r>
      </w:hyperlink>
    </w:p>
    <w:p w14:paraId="218150AA" w14:textId="77777777" w:rsidR="00BE551B" w:rsidRPr="00C34F8A" w:rsidRDefault="00BE551B" w:rsidP="00C34F8A">
      <w:pPr>
        <w:pStyle w:val="ExampleText"/>
        <w:ind w:left="0"/>
        <w:rPr>
          <w:noProof/>
        </w:rPr>
      </w:pPr>
      <w:r w:rsidRPr="00C34F8A">
        <w:rPr>
          <w:noProof/>
        </w:rPr>
        <w:t xml:space="preserve">Fernando, G.A., Aw, .Cheng Xi-E., S. (2023). What do consumers want? A methodological framework to identify determinant attributes. </w:t>
      </w:r>
      <w:r w:rsidRPr="00C34F8A">
        <w:rPr>
          <w:i/>
          <w:iCs/>
          <w:noProof/>
        </w:rPr>
        <w:t>Journal of Retailing and Consumer Services</w:t>
      </w:r>
      <w:r w:rsidRPr="00C34F8A">
        <w:rPr>
          <w:noProof/>
        </w:rPr>
        <w:t xml:space="preserve">, 70, 103335. </w:t>
      </w:r>
      <w:hyperlink r:id="rId38">
        <w:r w:rsidRPr="00C34F8A">
          <w:rPr>
            <w:rStyle w:val="Hyperlink"/>
            <w:noProof/>
          </w:rPr>
          <w:t>https://www.sciencedirect.com/science/article/abs/pii/S0969698923000826</w:t>
        </w:r>
      </w:hyperlink>
    </w:p>
    <w:p w14:paraId="1C8FBD90" w14:textId="77777777" w:rsidR="00BE551B" w:rsidRPr="00C34F8A" w:rsidRDefault="00BE551B" w:rsidP="00C34F8A">
      <w:pPr>
        <w:pStyle w:val="ExampleText"/>
        <w:ind w:left="0"/>
        <w:rPr>
          <w:noProof/>
        </w:rPr>
      </w:pPr>
      <w:r w:rsidRPr="00C34F8A">
        <w:rPr>
          <w:noProof/>
        </w:rPr>
        <w:t xml:space="preserve">Fogg, B. J., Soohoo, C., Danielson, D. R., Marable, L., Stanford, J., &amp; Tauber, E. R. (2003). How do users evaluate the credibility of Web sites?: A study with over 2,500 participants. </w:t>
      </w:r>
      <w:r w:rsidRPr="00C34F8A">
        <w:rPr>
          <w:i/>
          <w:iCs/>
          <w:noProof/>
        </w:rPr>
        <w:t>Proceedings of the 2003 Conference on Designing for User Experiences</w:t>
      </w:r>
      <w:r w:rsidRPr="00C34F8A">
        <w:rPr>
          <w:noProof/>
        </w:rPr>
        <w:t xml:space="preserve">, 1–15. </w:t>
      </w:r>
      <w:hyperlink r:id="rId39">
        <w:r w:rsidRPr="00C34F8A">
          <w:rPr>
            <w:rStyle w:val="Hyperlink"/>
            <w:noProof/>
          </w:rPr>
          <w:t>https://doi.org/10.1145/997078.997097</w:t>
        </w:r>
      </w:hyperlink>
    </w:p>
    <w:p w14:paraId="516802C5" w14:textId="77777777" w:rsidR="00BE551B" w:rsidRPr="00C34F8A" w:rsidRDefault="00BE551B" w:rsidP="00C34F8A">
      <w:pPr>
        <w:pStyle w:val="ExampleText"/>
        <w:ind w:left="0"/>
        <w:rPr>
          <w:noProof/>
        </w:rPr>
      </w:pPr>
      <w:r w:rsidRPr="00C34F8A">
        <w:rPr>
          <w:noProof/>
        </w:rPr>
        <w:t xml:space="preserve">Gemunden, H.G. (1985). Perceived risk and information search. A systematic meta-analysis of the empirical evidence. International Journal of Research in Marketing., 2(2), 79-100. </w:t>
      </w:r>
      <w:hyperlink r:id="rId40">
        <w:r w:rsidRPr="00C34F8A">
          <w:rPr>
            <w:rStyle w:val="Hyperlink"/>
            <w:noProof/>
          </w:rPr>
          <w:t>https://doi.org/10.1016/0167-8116(85)90026-6</w:t>
        </w:r>
      </w:hyperlink>
    </w:p>
    <w:p w14:paraId="1E3F2805" w14:textId="77777777" w:rsidR="00BE551B" w:rsidRPr="00C34F8A" w:rsidRDefault="00BE551B" w:rsidP="00C34F8A">
      <w:pPr>
        <w:pStyle w:val="ExampleText"/>
        <w:ind w:left="0"/>
        <w:rPr>
          <w:noProof/>
        </w:rPr>
      </w:pPr>
      <w:r w:rsidRPr="00C34F8A">
        <w:rPr>
          <w:noProof/>
        </w:rPr>
        <w:t xml:space="preserve">Grewal, D., Roggeveen, A. L., &amp; Nordfält, J. (2017). The future of retailing. </w:t>
      </w:r>
      <w:r w:rsidRPr="00C34F8A">
        <w:rPr>
          <w:i/>
          <w:iCs/>
          <w:noProof/>
        </w:rPr>
        <w:t>Journal of Retailing, 93</w:t>
      </w:r>
      <w:r w:rsidRPr="00C34F8A">
        <w:rPr>
          <w:noProof/>
        </w:rPr>
        <w:t xml:space="preserve">(1), 1–6. </w:t>
      </w:r>
      <w:hyperlink r:id="rId41">
        <w:r w:rsidRPr="00C34F8A">
          <w:rPr>
            <w:rStyle w:val="Hyperlink"/>
            <w:noProof/>
          </w:rPr>
          <w:t>https://doi.org/10.1016/j.jretai.2016.12.008</w:t>
        </w:r>
      </w:hyperlink>
    </w:p>
    <w:p w14:paraId="77EF033B" w14:textId="77777777" w:rsidR="00BE551B" w:rsidRPr="00C34F8A" w:rsidRDefault="00BE551B" w:rsidP="00C34F8A">
      <w:pPr>
        <w:pStyle w:val="ExampleText"/>
        <w:ind w:left="0"/>
        <w:rPr>
          <w:noProof/>
        </w:rPr>
      </w:pPr>
      <w:r w:rsidRPr="00C34F8A">
        <w:rPr>
          <w:noProof/>
        </w:rPr>
        <w:t xml:space="preserve">Haridasan, A., Fernando, A. G., &amp; Saju, B. (2021). A systematic review of consumer information search in online and offline environments. </w:t>
      </w:r>
      <w:r w:rsidRPr="00C34F8A">
        <w:rPr>
          <w:i/>
          <w:iCs/>
          <w:noProof/>
        </w:rPr>
        <w:t>RAUSP Management Journal</w:t>
      </w:r>
      <w:r w:rsidRPr="00C34F8A">
        <w:rPr>
          <w:noProof/>
        </w:rPr>
        <w:t xml:space="preserve">, 56(2), 234–253. </w:t>
      </w:r>
      <w:hyperlink r:id="rId42">
        <w:r w:rsidRPr="00C34F8A">
          <w:rPr>
            <w:rStyle w:val="Hyperlink"/>
            <w:noProof/>
          </w:rPr>
          <w:t>https://doi.org/10.1108/RAUSP-08-2019-0174</w:t>
        </w:r>
      </w:hyperlink>
    </w:p>
    <w:p w14:paraId="275BF036" w14:textId="77777777" w:rsidR="00BE551B" w:rsidRPr="00C34F8A" w:rsidRDefault="00BE551B" w:rsidP="00C34F8A">
      <w:pPr>
        <w:pStyle w:val="ExampleText"/>
        <w:ind w:left="0"/>
        <w:rPr>
          <w:noProof/>
        </w:rPr>
      </w:pPr>
      <w:r w:rsidRPr="009D0171">
        <w:rPr>
          <w:noProof/>
        </w:rPr>
        <w:lastRenderedPageBreak/>
        <w:t xml:space="preserve">Honka, E., Seiler, S., &amp; Ursu, R. (2024). </w:t>
      </w:r>
      <w:r w:rsidRPr="00C34F8A">
        <w:rPr>
          <w:noProof/>
        </w:rPr>
        <w:t xml:space="preserve">Consumer search: What can we learn from pre-purchase data? </w:t>
      </w:r>
      <w:r w:rsidRPr="00C34F8A">
        <w:rPr>
          <w:i/>
          <w:iCs/>
          <w:noProof/>
        </w:rPr>
        <w:t>Journal of Retailing</w:t>
      </w:r>
      <w:r w:rsidRPr="00C34F8A">
        <w:rPr>
          <w:noProof/>
        </w:rPr>
        <w:t xml:space="preserve">, 100(1), 114–129. </w:t>
      </w:r>
      <w:hyperlink r:id="rId43">
        <w:r w:rsidRPr="00C34F8A">
          <w:rPr>
            <w:rStyle w:val="Hyperlink"/>
            <w:noProof/>
          </w:rPr>
          <w:t>https://www.sciencedirect.com/science/article/pii/S0022435924000034?via%3Dihub</w:t>
        </w:r>
      </w:hyperlink>
    </w:p>
    <w:p w14:paraId="0D1B122D" w14:textId="77777777" w:rsidR="00BE551B" w:rsidRPr="00C34F8A" w:rsidRDefault="00BE551B" w:rsidP="00C34F8A">
      <w:pPr>
        <w:pStyle w:val="ExampleText"/>
        <w:ind w:left="0"/>
        <w:rPr>
          <w:noProof/>
        </w:rPr>
      </w:pPr>
      <w:r w:rsidRPr="00C34F8A">
        <w:rPr>
          <w:noProof/>
        </w:rPr>
        <w:t xml:space="preserve">Howard, J. A., &amp; Sheth, J. N. (1969). </w:t>
      </w:r>
      <w:r w:rsidRPr="00C34F8A">
        <w:rPr>
          <w:i/>
          <w:iCs/>
          <w:noProof/>
        </w:rPr>
        <w:t>The theory of buyer behavior</w:t>
      </w:r>
      <w:r w:rsidRPr="00C34F8A">
        <w:rPr>
          <w:noProof/>
        </w:rPr>
        <w:t>. New York, NY: John Wiley &amp; Sons.</w:t>
      </w:r>
    </w:p>
    <w:p w14:paraId="6294F18E" w14:textId="77777777" w:rsidR="00BE551B" w:rsidRPr="00C34F8A" w:rsidRDefault="00BE551B" w:rsidP="00C34F8A">
      <w:pPr>
        <w:pStyle w:val="ExampleText"/>
        <w:ind w:left="0"/>
        <w:rPr>
          <w:noProof/>
        </w:rPr>
      </w:pPr>
      <w:r w:rsidRPr="00C34F8A">
        <w:rPr>
          <w:noProof/>
        </w:rPr>
        <w:t xml:space="preserve">Ji, M. F., &amp; Wood, W. (2007). Purchase and consumption habits: Not necessarily what you intend. </w:t>
      </w:r>
      <w:r w:rsidRPr="00C34F8A">
        <w:rPr>
          <w:i/>
          <w:iCs/>
          <w:noProof/>
        </w:rPr>
        <w:t>Journal of Consumer Psychology, 17</w:t>
      </w:r>
      <w:r w:rsidRPr="00C34F8A">
        <w:rPr>
          <w:noProof/>
        </w:rPr>
        <w:t xml:space="preserve">(4), 261–276. </w:t>
      </w:r>
      <w:hyperlink r:id="rId44" w:history="1">
        <w:r w:rsidRPr="00C34F8A">
          <w:rPr>
            <w:rStyle w:val="Hyperlink"/>
            <w:noProof/>
          </w:rPr>
          <w:t>https://doi.org/10.1016/S1057-7408(07)70037-2</w:t>
        </w:r>
      </w:hyperlink>
    </w:p>
    <w:p w14:paraId="0703D10C" w14:textId="77777777" w:rsidR="00BE551B" w:rsidRPr="00C34F8A" w:rsidRDefault="00BE551B" w:rsidP="00C34F8A">
      <w:pPr>
        <w:pStyle w:val="ExampleText"/>
        <w:ind w:left="0"/>
        <w:rPr>
          <w:noProof/>
        </w:rPr>
      </w:pPr>
      <w:r w:rsidRPr="00C34F8A">
        <w:rPr>
          <w:noProof/>
        </w:rPr>
        <w:t xml:space="preserve">Johnson, E. J., &amp; Payne, J. W. (1985). Effort and accuracy in choice. </w:t>
      </w:r>
      <w:r w:rsidRPr="00C34F8A">
        <w:rPr>
          <w:i/>
          <w:iCs/>
          <w:noProof/>
        </w:rPr>
        <w:t>Management Science, 31</w:t>
      </w:r>
      <w:r w:rsidRPr="00C34F8A">
        <w:rPr>
          <w:noProof/>
        </w:rPr>
        <w:t xml:space="preserve">(4), 395–414. </w:t>
      </w:r>
      <w:hyperlink r:id="rId45" w:history="1">
        <w:r w:rsidRPr="00C34F8A">
          <w:rPr>
            <w:rStyle w:val="Hyperlink"/>
            <w:noProof/>
          </w:rPr>
          <w:t>https://doi.org/10.1287/mnsc.31.4.395</w:t>
        </w:r>
      </w:hyperlink>
    </w:p>
    <w:p w14:paraId="38776186" w14:textId="77777777" w:rsidR="00BE551B" w:rsidRPr="00C34F8A" w:rsidRDefault="00BE551B" w:rsidP="00C34F8A">
      <w:pPr>
        <w:pStyle w:val="ExampleText"/>
        <w:ind w:left="0"/>
        <w:rPr>
          <w:noProof/>
        </w:rPr>
      </w:pPr>
      <w:r w:rsidRPr="009D0171">
        <w:rPr>
          <w:noProof/>
        </w:rPr>
        <w:t xml:space="preserve">Kardes, F. R., Kalyanaram, G., Chandrashekaran, M., &amp; Dornoff, R. J. (1993). </w:t>
      </w:r>
      <w:r w:rsidRPr="00C34F8A">
        <w:rPr>
          <w:noProof/>
        </w:rPr>
        <w:t xml:space="preserve">Brand retrieval, consideration set composition, consumer choice, and the pioneering advantage. </w:t>
      </w:r>
      <w:r w:rsidRPr="00C34F8A">
        <w:rPr>
          <w:i/>
          <w:iCs/>
          <w:noProof/>
        </w:rPr>
        <w:t>Journal of Consumer Research, 20</w:t>
      </w:r>
      <w:r w:rsidRPr="00C34F8A">
        <w:rPr>
          <w:noProof/>
        </w:rPr>
        <w:t xml:space="preserve">(1), 62–75. </w:t>
      </w:r>
      <w:hyperlink r:id="rId46" w:history="1">
        <w:r w:rsidRPr="00C34F8A">
          <w:rPr>
            <w:rStyle w:val="Hyperlink"/>
            <w:noProof/>
          </w:rPr>
          <w:t>https://www.jstor.org/stable/2489200</w:t>
        </w:r>
      </w:hyperlink>
    </w:p>
    <w:p w14:paraId="56E512F1" w14:textId="77777777" w:rsidR="00BE551B" w:rsidRPr="00C34F8A" w:rsidRDefault="00BE551B" w:rsidP="00C34F8A">
      <w:pPr>
        <w:pStyle w:val="ExampleText"/>
        <w:ind w:left="0"/>
        <w:rPr>
          <w:noProof/>
        </w:rPr>
      </w:pPr>
      <w:r w:rsidRPr="00C34F8A">
        <w:rPr>
          <w:noProof/>
        </w:rPr>
        <w:t xml:space="preserve">Khan, S. (2013). The influence of formal and informal sources on consumer buying behavior. </w:t>
      </w:r>
      <w:r w:rsidRPr="00C34F8A">
        <w:rPr>
          <w:i/>
          <w:iCs/>
          <w:noProof/>
        </w:rPr>
        <w:t>Global Journal of Management and Business Research, 13</w:t>
      </w:r>
      <w:r w:rsidRPr="00C34F8A">
        <w:rPr>
          <w:noProof/>
        </w:rPr>
        <w:t xml:space="preserve">(6), 1–7. </w:t>
      </w:r>
      <w:hyperlink r:id="rId47">
        <w:r w:rsidRPr="00C34F8A">
          <w:rPr>
            <w:rStyle w:val="Hyperlink"/>
            <w:noProof/>
          </w:rPr>
          <w:t>https://globaljournals.org/GJMBR_Volume12/1-The-Influence-of-Formal-and-Informal.pdf</w:t>
        </w:r>
      </w:hyperlink>
    </w:p>
    <w:p w14:paraId="2D148969" w14:textId="77777777" w:rsidR="00BE551B" w:rsidRPr="00C34F8A" w:rsidRDefault="00BE551B" w:rsidP="00C34F8A">
      <w:pPr>
        <w:pStyle w:val="ExampleText"/>
        <w:ind w:left="0"/>
        <w:rPr>
          <w:noProof/>
        </w:rPr>
      </w:pPr>
      <w:r w:rsidRPr="00C34F8A">
        <w:rPr>
          <w:noProof/>
        </w:rPr>
        <w:t xml:space="preserve">Koo, D-M (2016). Impact of tie strength and experience on the effectiveness of online service recommendations. Electronic Commerce Research and Applications, 15, pp. 38-51. </w:t>
      </w:r>
      <w:hyperlink r:id="rId48" w:tgtFrame="_blank" w:tooltip="Persistent link using digital object identifier" w:history="1">
        <w:r w:rsidRPr="00C34F8A">
          <w:rPr>
            <w:rStyle w:val="Hyperlink"/>
            <w:noProof/>
          </w:rPr>
          <w:t>https://doi.org/10.1016/j.elerap.2015.12.002</w:t>
        </w:r>
      </w:hyperlink>
    </w:p>
    <w:p w14:paraId="07E83D2A" w14:textId="77777777" w:rsidR="00BE551B" w:rsidRPr="00C34F8A" w:rsidRDefault="00BE551B" w:rsidP="00C34F8A">
      <w:pPr>
        <w:pStyle w:val="ExampleText"/>
        <w:ind w:left="0"/>
        <w:rPr>
          <w:noProof/>
        </w:rPr>
      </w:pPr>
      <w:r w:rsidRPr="00C34F8A">
        <w:rPr>
          <w:noProof/>
        </w:rPr>
        <w:t xml:space="preserve">Macdonald, E. K., &amp; Sharp, B. M. (2000). Brand awareness effects on consumer decision making for a common, repeat purchase product: A replication. </w:t>
      </w:r>
      <w:r w:rsidRPr="00C34F8A">
        <w:rPr>
          <w:i/>
          <w:iCs/>
          <w:noProof/>
        </w:rPr>
        <w:t>Journal of Business Research, 48</w:t>
      </w:r>
      <w:r w:rsidRPr="00C34F8A">
        <w:rPr>
          <w:noProof/>
        </w:rPr>
        <w:t xml:space="preserve">(1), 5–15. </w:t>
      </w:r>
      <w:hyperlink r:id="rId49" w:history="1">
        <w:r w:rsidRPr="00C34F8A">
          <w:rPr>
            <w:rStyle w:val="Hyperlink"/>
            <w:noProof/>
          </w:rPr>
          <w:t>https://doi.org/10.1016/S0148-2963(98)00070-8</w:t>
        </w:r>
      </w:hyperlink>
    </w:p>
    <w:p w14:paraId="737F3AB0" w14:textId="77777777" w:rsidR="00BE551B" w:rsidRPr="00C34F8A" w:rsidRDefault="00BE551B" w:rsidP="00C34F8A">
      <w:pPr>
        <w:pStyle w:val="ExampleText"/>
        <w:ind w:left="0"/>
        <w:rPr>
          <w:noProof/>
        </w:rPr>
      </w:pPr>
      <w:r w:rsidRPr="00C34F8A">
        <w:rPr>
          <w:noProof/>
        </w:rPr>
        <w:t xml:space="preserve">Metzger, M. J., Flanagin, A. J., &amp; Medders, R. B. (2010). Social and heuristic approaches to credibility evaluation online. </w:t>
      </w:r>
      <w:r w:rsidRPr="00C34F8A">
        <w:rPr>
          <w:i/>
          <w:iCs/>
          <w:noProof/>
        </w:rPr>
        <w:t>Journal of Communication, 60</w:t>
      </w:r>
      <w:r w:rsidRPr="00C34F8A">
        <w:rPr>
          <w:noProof/>
        </w:rPr>
        <w:t xml:space="preserve">(3), 413–439. </w:t>
      </w:r>
      <w:hyperlink r:id="rId50" w:tgtFrame="_new" w:history="1">
        <w:r w:rsidRPr="00C34F8A">
          <w:rPr>
            <w:rStyle w:val="Hyperlink"/>
            <w:noProof/>
          </w:rPr>
          <w:t>https://doi.org/10.1111/j.1460-2466.2010.01488.x</w:t>
        </w:r>
      </w:hyperlink>
    </w:p>
    <w:p w14:paraId="72FB683F" w14:textId="77777777" w:rsidR="00BE551B" w:rsidRPr="00C34F8A" w:rsidRDefault="00BE551B" w:rsidP="00C34F8A">
      <w:pPr>
        <w:pStyle w:val="ExampleText"/>
        <w:ind w:left="0"/>
        <w:rPr>
          <w:noProof/>
        </w:rPr>
      </w:pPr>
      <w:r w:rsidRPr="00C34F8A">
        <w:rPr>
          <w:noProof/>
        </w:rPr>
        <w:t xml:space="preserve">Mitchell, V. W. (1999). Consumer perceived risk: Conceptualisations and models. </w:t>
      </w:r>
      <w:r w:rsidRPr="00C34F8A">
        <w:rPr>
          <w:i/>
          <w:iCs/>
          <w:noProof/>
        </w:rPr>
        <w:t>European Journal of Marketing, 33</w:t>
      </w:r>
      <w:r w:rsidRPr="00C34F8A">
        <w:rPr>
          <w:noProof/>
        </w:rPr>
        <w:t xml:space="preserve">(1/2), 163–195. </w:t>
      </w:r>
      <w:hyperlink r:id="rId51">
        <w:r w:rsidRPr="00C34F8A">
          <w:rPr>
            <w:rStyle w:val="Hyperlink"/>
            <w:noProof/>
          </w:rPr>
          <w:t>https://doi.org/10.1108/03090569910249229</w:t>
        </w:r>
      </w:hyperlink>
    </w:p>
    <w:p w14:paraId="41160585" w14:textId="77777777" w:rsidR="00BE551B" w:rsidRPr="00C34F8A" w:rsidRDefault="00BE551B" w:rsidP="00C34F8A">
      <w:pPr>
        <w:pStyle w:val="ExampleText"/>
        <w:ind w:left="0"/>
        <w:rPr>
          <w:noProof/>
        </w:rPr>
      </w:pPr>
      <w:r w:rsidRPr="00C34F8A">
        <w:rPr>
          <w:noProof/>
        </w:rPr>
        <w:t xml:space="preserve">Moorthy, S., Ratchford, B. T., &amp; Talukdar, D. (1997). Consumer information search revisited: Theory and empirical analysis. </w:t>
      </w:r>
      <w:r w:rsidRPr="00C34F8A">
        <w:rPr>
          <w:i/>
          <w:iCs/>
          <w:noProof/>
        </w:rPr>
        <w:t>Journal of Consumer Research, 23</w:t>
      </w:r>
      <w:r w:rsidRPr="00C34F8A">
        <w:rPr>
          <w:noProof/>
        </w:rPr>
        <w:t xml:space="preserve">(4), 263–277. </w:t>
      </w:r>
      <w:hyperlink r:id="rId52" w:tgtFrame="_new" w:history="1">
        <w:r w:rsidRPr="00C34F8A">
          <w:rPr>
            <w:rStyle w:val="Hyperlink"/>
            <w:noProof/>
          </w:rPr>
          <w:t>https://doi.org/10.1086/209482</w:t>
        </w:r>
      </w:hyperlink>
    </w:p>
    <w:p w14:paraId="04DE854E" w14:textId="77777777" w:rsidR="00BE551B" w:rsidRPr="00C34F8A" w:rsidRDefault="00BE551B" w:rsidP="00C34F8A">
      <w:pPr>
        <w:pStyle w:val="ExampleText"/>
        <w:ind w:left="0"/>
        <w:rPr>
          <w:noProof/>
        </w:rPr>
      </w:pPr>
      <w:r w:rsidRPr="00C34F8A">
        <w:rPr>
          <w:noProof/>
        </w:rPr>
        <w:lastRenderedPageBreak/>
        <w:t xml:space="preserve">Narayana, C. L., &amp; Markin, R. J. (1975). Consumer behavior and product performance: An alternative conceptualization. </w:t>
      </w:r>
      <w:r w:rsidRPr="00C34F8A">
        <w:rPr>
          <w:i/>
          <w:iCs/>
          <w:noProof/>
        </w:rPr>
        <w:t>Journal of Marketing</w:t>
      </w:r>
      <w:r w:rsidRPr="00C34F8A">
        <w:rPr>
          <w:noProof/>
        </w:rPr>
        <w:t xml:space="preserve">, 39(4), 1–6. </w:t>
      </w:r>
      <w:hyperlink r:id="rId53">
        <w:r w:rsidRPr="00C34F8A">
          <w:rPr>
            <w:rStyle w:val="Hyperlink"/>
            <w:noProof/>
          </w:rPr>
          <w:t>https://doi.org/10.1177/002224297503900401</w:t>
        </w:r>
      </w:hyperlink>
    </w:p>
    <w:p w14:paraId="67ACA779" w14:textId="77777777" w:rsidR="00BE551B" w:rsidRPr="00C34F8A" w:rsidRDefault="00BE551B" w:rsidP="00C34F8A">
      <w:pPr>
        <w:pStyle w:val="ExampleText"/>
        <w:ind w:left="0"/>
        <w:rPr>
          <w:noProof/>
        </w:rPr>
      </w:pPr>
      <w:r w:rsidRPr="00C34F8A">
        <w:rPr>
          <w:noProof/>
        </w:rPr>
        <w:t xml:space="preserve">Ocepek, M. G. (2016). Shopping for sources: An everyday information behavior exploration of grocery shoppers' information sources. </w:t>
      </w:r>
      <w:r w:rsidRPr="00C34F8A">
        <w:rPr>
          <w:i/>
          <w:iCs/>
          <w:noProof/>
        </w:rPr>
        <w:t>Proceedings of the Association for Information Science and Technology, 53</w:t>
      </w:r>
      <w:r w:rsidRPr="00C34F8A">
        <w:rPr>
          <w:noProof/>
        </w:rPr>
        <w:t xml:space="preserve">(1), 1–10. </w:t>
      </w:r>
      <w:hyperlink r:id="rId54">
        <w:r w:rsidRPr="00C34F8A">
          <w:rPr>
            <w:rStyle w:val="Hyperlink"/>
            <w:noProof/>
          </w:rPr>
          <w:t>https://doi.org/10.1002/pra2.2016.14505301134</w:t>
        </w:r>
      </w:hyperlink>
    </w:p>
    <w:p w14:paraId="65A1B841" w14:textId="77777777" w:rsidR="00BE551B" w:rsidRPr="00C34F8A" w:rsidRDefault="00BE551B" w:rsidP="00C34F8A">
      <w:pPr>
        <w:pStyle w:val="ExampleText"/>
        <w:ind w:left="0"/>
        <w:rPr>
          <w:noProof/>
        </w:rPr>
      </w:pPr>
      <w:r w:rsidRPr="00C34F8A">
        <w:rPr>
          <w:noProof/>
        </w:rPr>
        <w:t xml:space="preserve">Park, C., &amp; Kim, Y. (2003). Identifying key factors affecting consumer purchase behavior in an online shopping context. </w:t>
      </w:r>
      <w:r w:rsidRPr="00C34F8A">
        <w:rPr>
          <w:i/>
          <w:iCs/>
          <w:noProof/>
        </w:rPr>
        <w:t>International Journal of Retail &amp; Distribution Management, 31</w:t>
      </w:r>
      <w:r w:rsidRPr="00C34F8A">
        <w:rPr>
          <w:noProof/>
        </w:rPr>
        <w:t xml:space="preserve">(1), 16–29. </w:t>
      </w:r>
      <w:hyperlink r:id="rId55">
        <w:r w:rsidRPr="00C34F8A">
          <w:rPr>
            <w:rStyle w:val="Hyperlink"/>
            <w:noProof/>
          </w:rPr>
          <w:t>https://doi.org/10.1108/09590550310457818</w:t>
        </w:r>
      </w:hyperlink>
    </w:p>
    <w:p w14:paraId="082673A7" w14:textId="77777777" w:rsidR="00BE551B" w:rsidRPr="00C34F8A" w:rsidRDefault="00BE551B" w:rsidP="00C34F8A">
      <w:pPr>
        <w:pStyle w:val="ExampleText"/>
        <w:ind w:left="0"/>
        <w:rPr>
          <w:noProof/>
        </w:rPr>
      </w:pPr>
      <w:r w:rsidRPr="00C34F8A">
        <w:rPr>
          <w:noProof/>
        </w:rPr>
        <w:t xml:space="preserve">Punj, G., &amp; Staelin, R. (1983). A model of consumer information search behavior for new automobiles. </w:t>
      </w:r>
      <w:r w:rsidRPr="00C34F8A">
        <w:rPr>
          <w:i/>
          <w:iCs/>
          <w:noProof/>
        </w:rPr>
        <w:t>Journal of Consumer Research, 9</w:t>
      </w:r>
      <w:r w:rsidRPr="00C34F8A">
        <w:rPr>
          <w:noProof/>
        </w:rPr>
        <w:t xml:space="preserve">(4), 366–380. </w:t>
      </w:r>
      <w:hyperlink r:id="rId56">
        <w:r w:rsidRPr="00C34F8A">
          <w:rPr>
            <w:rStyle w:val="Hyperlink"/>
            <w:noProof/>
          </w:rPr>
          <w:t>https://doi.org/10.1086/208931</w:t>
        </w:r>
      </w:hyperlink>
    </w:p>
    <w:p w14:paraId="462F7F92" w14:textId="77777777" w:rsidR="00BE551B" w:rsidRPr="00C34F8A" w:rsidRDefault="00BE551B" w:rsidP="00C34F8A">
      <w:pPr>
        <w:pStyle w:val="ExampleText"/>
        <w:ind w:left="0"/>
        <w:rPr>
          <w:noProof/>
        </w:rPr>
      </w:pPr>
      <w:r w:rsidRPr="00C34F8A">
        <w:rPr>
          <w:noProof/>
        </w:rPr>
        <w:t xml:space="preserve">Roberts, J. H., &amp; Lattin, J. M. (1991). Development and testing of a model of consideration set composition. </w:t>
      </w:r>
      <w:r w:rsidRPr="00C34F8A">
        <w:rPr>
          <w:i/>
          <w:iCs/>
          <w:noProof/>
        </w:rPr>
        <w:t>Journal of Marketing Research, 28</w:t>
      </w:r>
      <w:r w:rsidRPr="00C34F8A">
        <w:rPr>
          <w:noProof/>
        </w:rPr>
        <w:t xml:space="preserve">(4), 429–440. </w:t>
      </w:r>
      <w:hyperlink r:id="rId57">
        <w:r w:rsidRPr="00C34F8A">
          <w:rPr>
            <w:rStyle w:val="Hyperlink"/>
            <w:noProof/>
          </w:rPr>
          <w:t>https://doi.org/10.2307/3172783</w:t>
        </w:r>
      </w:hyperlink>
    </w:p>
    <w:p w14:paraId="273DDCD5" w14:textId="77777777" w:rsidR="00BE551B" w:rsidRPr="00C34F8A" w:rsidRDefault="00BE551B" w:rsidP="00C34F8A">
      <w:pPr>
        <w:pStyle w:val="ExampleText"/>
        <w:ind w:left="0"/>
        <w:rPr>
          <w:noProof/>
        </w:rPr>
      </w:pPr>
      <w:r w:rsidRPr="00C34F8A">
        <w:rPr>
          <w:noProof/>
        </w:rPr>
        <w:t xml:space="preserve">Rowley, J. (2000). Product search in e-shopping: A review and research propositions. </w:t>
      </w:r>
      <w:r w:rsidRPr="00C34F8A">
        <w:rPr>
          <w:i/>
          <w:iCs/>
          <w:noProof/>
        </w:rPr>
        <w:t>Journal of Consumer Marketing, 17</w:t>
      </w:r>
      <w:r w:rsidRPr="00C34F8A">
        <w:rPr>
          <w:noProof/>
        </w:rPr>
        <w:t xml:space="preserve">(1), 20–35. </w:t>
      </w:r>
      <w:hyperlink r:id="rId58" w:tgtFrame="_new" w:history="1">
        <w:r w:rsidRPr="00C34F8A">
          <w:rPr>
            <w:rStyle w:val="Hyperlink"/>
            <w:noProof/>
          </w:rPr>
          <w:t>https://doi.org/10.1108/07363760010309528</w:t>
        </w:r>
      </w:hyperlink>
    </w:p>
    <w:p w14:paraId="0B4D9439" w14:textId="77777777" w:rsidR="00BE551B" w:rsidRPr="00C34F8A" w:rsidRDefault="00BE551B" w:rsidP="00C34F8A">
      <w:pPr>
        <w:pStyle w:val="ExampleText"/>
        <w:ind w:left="0"/>
        <w:rPr>
          <w:noProof/>
        </w:rPr>
      </w:pPr>
      <w:r w:rsidRPr="00C34F8A">
        <w:rPr>
          <w:noProof/>
        </w:rPr>
        <w:t xml:space="preserve">Senecal, S., &amp; Nantel, J. (2004). The influence of online product recommendations on consumers’ online choices. </w:t>
      </w:r>
      <w:r w:rsidRPr="00C34F8A">
        <w:rPr>
          <w:i/>
          <w:iCs/>
          <w:noProof/>
        </w:rPr>
        <w:t>Journal of Retailing, 80</w:t>
      </w:r>
      <w:r w:rsidRPr="00C34F8A">
        <w:rPr>
          <w:noProof/>
        </w:rPr>
        <w:t xml:space="preserve">(2), 159–169. </w:t>
      </w:r>
      <w:hyperlink r:id="rId59">
        <w:r w:rsidRPr="00C34F8A">
          <w:rPr>
            <w:rStyle w:val="Hyperlink"/>
            <w:noProof/>
          </w:rPr>
          <w:t>https://doi.org/10.1016/j.jretai.2004.04.001</w:t>
        </w:r>
      </w:hyperlink>
    </w:p>
    <w:p w14:paraId="3A3C1511" w14:textId="77777777" w:rsidR="00BE551B" w:rsidRPr="00C34F8A" w:rsidRDefault="00BE551B" w:rsidP="00C34F8A">
      <w:pPr>
        <w:pStyle w:val="ExampleText"/>
        <w:ind w:left="0"/>
        <w:rPr>
          <w:noProof/>
        </w:rPr>
      </w:pPr>
      <w:r w:rsidRPr="00C34F8A">
        <w:rPr>
          <w:noProof/>
        </w:rPr>
        <w:t xml:space="preserve">Verplanken, B., &amp; Aarts, H. (1999). Habit, attitude, and planned behaviour: Is habit an empty construct or an interesting case of goal-directed automaticity? </w:t>
      </w:r>
      <w:r w:rsidRPr="00C34F8A">
        <w:rPr>
          <w:i/>
          <w:iCs/>
          <w:noProof/>
        </w:rPr>
        <w:t>European Review of Social Psychology, 10</w:t>
      </w:r>
      <w:r w:rsidRPr="00C34F8A">
        <w:rPr>
          <w:noProof/>
        </w:rPr>
        <w:t xml:space="preserve">(1), 101–134. </w:t>
      </w:r>
      <w:hyperlink r:id="rId60">
        <w:r w:rsidRPr="00C34F8A">
          <w:rPr>
            <w:rStyle w:val="Hyperlink"/>
            <w:noProof/>
          </w:rPr>
          <w:t>https://doi.org/10.1080/14792779943000035</w:t>
        </w:r>
      </w:hyperlink>
    </w:p>
    <w:p w14:paraId="75F03338" w14:textId="77777777" w:rsidR="00BE551B" w:rsidRPr="00C34F8A" w:rsidRDefault="00BE551B" w:rsidP="00C34F8A">
      <w:pPr>
        <w:pStyle w:val="ExampleText"/>
        <w:ind w:left="0"/>
        <w:rPr>
          <w:noProof/>
        </w:rPr>
      </w:pPr>
      <w:r w:rsidRPr="00C34F8A">
        <w:rPr>
          <w:noProof/>
        </w:rPr>
        <w:t xml:space="preserve">Zaichkowsky, J. L. (1985). Measuring the involvement construct. </w:t>
      </w:r>
      <w:r w:rsidRPr="00C34F8A">
        <w:rPr>
          <w:i/>
          <w:iCs/>
          <w:noProof/>
        </w:rPr>
        <w:t>Journal of Consumer Research, 12</w:t>
      </w:r>
      <w:r w:rsidRPr="00C34F8A">
        <w:rPr>
          <w:noProof/>
        </w:rPr>
        <w:t xml:space="preserve">(3), 341–352. </w:t>
      </w:r>
      <w:hyperlink r:id="rId61">
        <w:r w:rsidRPr="00C34F8A">
          <w:rPr>
            <w:rStyle w:val="Hyperlink"/>
            <w:noProof/>
          </w:rPr>
          <w:t>https://doi.org/10.1086/208520</w:t>
        </w:r>
      </w:hyperlink>
    </w:p>
    <w:p w14:paraId="5C81DF1E" w14:textId="77777777" w:rsidR="00C34F8A" w:rsidRPr="00C34F8A" w:rsidRDefault="00C34F8A" w:rsidP="00C34F8A">
      <w:pPr>
        <w:pStyle w:val="ExampleText"/>
        <w:rPr>
          <w:noProof/>
        </w:rPr>
      </w:pPr>
    </w:p>
    <w:p w14:paraId="7D5966AC" w14:textId="77777777" w:rsidR="00C34F8A" w:rsidRPr="00C34F8A" w:rsidRDefault="00C34F8A" w:rsidP="00C34F8A">
      <w:pPr>
        <w:pStyle w:val="ExampleText"/>
        <w:rPr>
          <w:noProof/>
        </w:rPr>
      </w:pPr>
    </w:p>
    <w:p w14:paraId="3E8A7160" w14:textId="77777777" w:rsidR="00BF1BCB" w:rsidRDefault="00BF1BCB" w:rsidP="00C34F8A">
      <w:pPr>
        <w:pStyle w:val="ExampleText"/>
        <w:ind w:left="0"/>
        <w:rPr>
          <w:noProof/>
        </w:rPr>
      </w:pPr>
    </w:p>
    <w:sectPr w:rsidR="00BF1BCB" w:rsidSect="001A367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A451E" w14:textId="77777777" w:rsidR="00BE176E" w:rsidRDefault="00BE176E" w:rsidP="00CD1DF7">
      <w:pPr>
        <w:spacing w:after="0" w:line="240" w:lineRule="auto"/>
      </w:pPr>
      <w:r>
        <w:separator/>
      </w:r>
    </w:p>
  </w:endnote>
  <w:endnote w:type="continuationSeparator" w:id="0">
    <w:p w14:paraId="4EB55C11" w14:textId="77777777" w:rsidR="00BE176E" w:rsidRDefault="00BE176E"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9207487"/>
      <w:docPartObj>
        <w:docPartGallery w:val="Page Numbers (Bottom of Page)"/>
        <w:docPartUnique/>
      </w:docPartObj>
    </w:sdtPr>
    <w:sdtContent>
      <w:sdt>
        <w:sdtPr>
          <w:id w:val="-1769616900"/>
          <w:docPartObj>
            <w:docPartGallery w:val="Page Numbers (Top of Page)"/>
            <w:docPartUnique/>
          </w:docPartObj>
        </w:sdtPr>
        <w:sdtContent>
          <w:p w14:paraId="1EF2F958" w14:textId="43CB9CD1" w:rsidR="00CD1DF7" w:rsidRDefault="00CD1DF7">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6987217" w14:textId="77777777" w:rsidR="00CD1DF7" w:rsidRDefault="00CD1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B7B2A" w14:textId="77777777" w:rsidR="00BE176E" w:rsidRDefault="00BE176E" w:rsidP="00CD1DF7">
      <w:pPr>
        <w:spacing w:after="0" w:line="240" w:lineRule="auto"/>
      </w:pPr>
      <w:r>
        <w:separator/>
      </w:r>
    </w:p>
  </w:footnote>
  <w:footnote w:type="continuationSeparator" w:id="0">
    <w:p w14:paraId="30C7BE15" w14:textId="77777777" w:rsidR="00BE176E" w:rsidRDefault="00BE176E" w:rsidP="00CD1DF7">
      <w:pPr>
        <w:spacing w:after="0" w:line="240" w:lineRule="auto"/>
      </w:pPr>
      <w:r>
        <w:continuationSeparator/>
      </w:r>
    </w:p>
  </w:footnote>
  <w:footnote w:id="1">
    <w:p w14:paraId="1C33706A" w14:textId="43002892" w:rsidR="00463820" w:rsidRDefault="00463820"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Bettman, J. R. (1979). </w:t>
      </w:r>
      <w:r w:rsidR="51EF355A" w:rsidRPr="51EF355A">
        <w:rPr>
          <w:rFonts w:ascii="Aptos" w:eastAsia="Aptos" w:hAnsi="Aptos" w:cs="Aptos"/>
          <w:i/>
          <w:iCs/>
          <w:sz w:val="18"/>
          <w:szCs w:val="18"/>
        </w:rPr>
        <w:t>An information processing theory of consumer choice</w:t>
      </w:r>
      <w:r w:rsidR="51EF355A" w:rsidRPr="51EF355A">
        <w:rPr>
          <w:rFonts w:ascii="Aptos" w:eastAsia="Aptos" w:hAnsi="Aptos" w:cs="Aptos"/>
          <w:sz w:val="18"/>
          <w:szCs w:val="18"/>
        </w:rPr>
        <w:t>. Reading, MA: Addison-Wesley.</w:t>
      </w:r>
    </w:p>
    <w:p w14:paraId="0CC26A3F" w14:textId="03F54E47" w:rsidR="00F62314" w:rsidRDefault="51EF355A" w:rsidP="51EF355A">
      <w:pPr>
        <w:pStyle w:val="FootnoteText"/>
      </w:pPr>
      <w:proofErr w:type="spellStart"/>
      <w:r w:rsidRPr="51EF355A">
        <w:rPr>
          <w:rFonts w:ascii="Aptos" w:eastAsia="Aptos" w:hAnsi="Aptos" w:cs="Aptos"/>
          <w:sz w:val="18"/>
          <w:szCs w:val="18"/>
        </w:rPr>
        <w:t>Haridasan</w:t>
      </w:r>
      <w:proofErr w:type="spellEnd"/>
      <w:r w:rsidRPr="51EF355A">
        <w:rPr>
          <w:rFonts w:ascii="Aptos" w:eastAsia="Aptos" w:hAnsi="Aptos" w:cs="Aptos"/>
          <w:sz w:val="18"/>
          <w:szCs w:val="18"/>
        </w:rPr>
        <w:t xml:space="preserve">, A., Fernando, A. G., &amp; Saju, B. (2021). A systematic review of consumer information search in online and offline environments. </w:t>
      </w:r>
      <w:r w:rsidRPr="51EF355A">
        <w:rPr>
          <w:rFonts w:ascii="Aptos" w:eastAsia="Aptos" w:hAnsi="Aptos" w:cs="Aptos"/>
          <w:i/>
          <w:iCs/>
          <w:sz w:val="18"/>
          <w:szCs w:val="18"/>
        </w:rPr>
        <w:t>RAUSP Management Journal</w:t>
      </w:r>
      <w:r w:rsidRPr="51EF355A">
        <w:rPr>
          <w:rFonts w:ascii="Aptos" w:eastAsia="Aptos" w:hAnsi="Aptos" w:cs="Aptos"/>
          <w:sz w:val="18"/>
          <w:szCs w:val="18"/>
        </w:rPr>
        <w:t xml:space="preserve">, 56(2), 234–253. </w:t>
      </w:r>
      <w:hyperlink r:id="rId1">
        <w:r w:rsidRPr="51EF355A">
          <w:rPr>
            <w:rStyle w:val="Hyperlink"/>
            <w:rFonts w:ascii="Aptos" w:eastAsia="Aptos" w:hAnsi="Aptos" w:cs="Aptos"/>
            <w:sz w:val="18"/>
            <w:szCs w:val="18"/>
          </w:rPr>
          <w:t>https://doi.org/10.1108/RAUSP-08-2019-0174</w:t>
        </w:r>
      </w:hyperlink>
    </w:p>
    <w:p w14:paraId="75F11D06" w14:textId="17B3D8FC" w:rsidR="00F62314" w:rsidRDefault="51EF355A" w:rsidP="51EF355A">
      <w:pPr>
        <w:pStyle w:val="FootnoteText"/>
      </w:pPr>
      <w:r w:rsidRPr="51EF355A">
        <w:rPr>
          <w:rFonts w:ascii="Aptos" w:eastAsia="Aptos" w:hAnsi="Aptos" w:cs="Aptos"/>
          <w:sz w:val="18"/>
          <w:szCs w:val="18"/>
        </w:rPr>
        <w:t xml:space="preserve">Fernando, G.A., Aw, .Cheng Xi-E., S. (2023). What do consumers want? A methodological framework to identify determinant attributes. </w:t>
      </w:r>
      <w:r w:rsidRPr="51EF355A">
        <w:rPr>
          <w:rFonts w:ascii="Aptos" w:eastAsia="Aptos" w:hAnsi="Aptos" w:cs="Aptos"/>
          <w:i/>
          <w:iCs/>
          <w:sz w:val="18"/>
          <w:szCs w:val="18"/>
        </w:rPr>
        <w:t>Journal of Retailing and Consumer Services</w:t>
      </w:r>
      <w:r w:rsidRPr="51EF355A">
        <w:rPr>
          <w:rFonts w:ascii="Aptos" w:eastAsia="Aptos" w:hAnsi="Aptos" w:cs="Aptos"/>
          <w:sz w:val="18"/>
          <w:szCs w:val="18"/>
        </w:rPr>
        <w:t xml:space="preserve">, 70, 103335. </w:t>
      </w:r>
      <w:hyperlink r:id="rId2">
        <w:r w:rsidRPr="51EF355A">
          <w:rPr>
            <w:rStyle w:val="Hyperlink"/>
            <w:rFonts w:ascii="Aptos" w:eastAsia="Aptos" w:hAnsi="Aptos" w:cs="Aptos"/>
            <w:sz w:val="18"/>
            <w:szCs w:val="18"/>
          </w:rPr>
          <w:t>https://www.sciencedirect.com/science/article/abs/pii/S0969698923000826</w:t>
        </w:r>
      </w:hyperlink>
    </w:p>
    <w:p w14:paraId="4D2806A1" w14:textId="77777777" w:rsidR="0043137B" w:rsidRPr="0043137B" w:rsidRDefault="51EF355A" w:rsidP="51EF355A">
      <w:pPr>
        <w:pStyle w:val="FootnoteText"/>
      </w:pPr>
      <w:r w:rsidRPr="51EF355A">
        <w:rPr>
          <w:rFonts w:ascii="Aptos" w:eastAsia="Aptos" w:hAnsi="Aptos" w:cs="Aptos"/>
          <w:sz w:val="18"/>
          <w:szCs w:val="18"/>
        </w:rPr>
        <w:t xml:space="preserve">Bloch, P. H., Sherrell, D. L., &amp; Ridgway, N. M. (1986). Consumer search: An extended framework. </w:t>
      </w:r>
      <w:r w:rsidRPr="51EF355A">
        <w:rPr>
          <w:rFonts w:ascii="Aptos" w:eastAsia="Aptos" w:hAnsi="Aptos" w:cs="Aptos"/>
          <w:i/>
          <w:iCs/>
          <w:sz w:val="18"/>
          <w:szCs w:val="18"/>
        </w:rPr>
        <w:t>Journal of Consumer Research, 13</w:t>
      </w:r>
      <w:r w:rsidRPr="51EF355A">
        <w:rPr>
          <w:rFonts w:ascii="Aptos" w:eastAsia="Aptos" w:hAnsi="Aptos" w:cs="Aptos"/>
          <w:sz w:val="18"/>
          <w:szCs w:val="18"/>
        </w:rPr>
        <w:t xml:space="preserve">(1), 119–126. </w:t>
      </w:r>
      <w:hyperlink r:id="rId3">
        <w:r w:rsidRPr="51EF355A">
          <w:rPr>
            <w:rStyle w:val="Hyperlink"/>
            <w:rFonts w:ascii="Aptos" w:eastAsia="Aptos" w:hAnsi="Aptos" w:cs="Aptos"/>
            <w:sz w:val="18"/>
            <w:szCs w:val="18"/>
          </w:rPr>
          <w:t>https://doi.org/10.1086/209052</w:t>
        </w:r>
      </w:hyperlink>
    </w:p>
    <w:p w14:paraId="07B22B2D" w14:textId="482937F3" w:rsidR="00F62314" w:rsidRDefault="51EF355A" w:rsidP="51EF355A">
      <w:pPr>
        <w:pStyle w:val="FootnoteText"/>
      </w:pPr>
      <w:r w:rsidRPr="00830354">
        <w:rPr>
          <w:rFonts w:ascii="Aptos" w:eastAsia="Aptos" w:hAnsi="Aptos" w:cs="Aptos"/>
          <w:sz w:val="18"/>
          <w:szCs w:val="18"/>
        </w:rPr>
        <w:t xml:space="preserve">Honka, E., Seiler, S., &amp; Ursu, R. (2024). </w:t>
      </w:r>
      <w:r w:rsidRPr="51EF355A">
        <w:rPr>
          <w:rFonts w:ascii="Aptos" w:eastAsia="Aptos" w:hAnsi="Aptos" w:cs="Aptos"/>
          <w:sz w:val="18"/>
          <w:szCs w:val="18"/>
        </w:rPr>
        <w:t xml:space="preserve">Consumer search: What can we learn from pre-purchase data? </w:t>
      </w:r>
      <w:r w:rsidRPr="51EF355A">
        <w:rPr>
          <w:rFonts w:ascii="Aptos" w:eastAsia="Aptos" w:hAnsi="Aptos" w:cs="Aptos"/>
          <w:i/>
          <w:iCs/>
          <w:sz w:val="18"/>
          <w:szCs w:val="18"/>
        </w:rPr>
        <w:t>Journal of Retailing</w:t>
      </w:r>
      <w:r w:rsidRPr="51EF355A">
        <w:rPr>
          <w:rFonts w:ascii="Aptos" w:eastAsia="Aptos" w:hAnsi="Aptos" w:cs="Aptos"/>
          <w:sz w:val="18"/>
          <w:szCs w:val="18"/>
        </w:rPr>
        <w:t xml:space="preserve">, 100(1), 114–129. </w:t>
      </w:r>
      <w:hyperlink r:id="rId4">
        <w:r w:rsidRPr="51EF355A">
          <w:rPr>
            <w:rStyle w:val="Hyperlink"/>
            <w:rFonts w:ascii="Aptos" w:eastAsia="Aptos" w:hAnsi="Aptos" w:cs="Aptos"/>
            <w:sz w:val="18"/>
            <w:szCs w:val="18"/>
          </w:rPr>
          <w:t>https://www.sciencedirect.com/science/article/pii/S0022435924000034?via%3Dihub</w:t>
        </w:r>
      </w:hyperlink>
    </w:p>
    <w:p w14:paraId="6C033FA1" w14:textId="77777777" w:rsidR="0043137B" w:rsidRDefault="0043137B" w:rsidP="51EF355A">
      <w:pPr>
        <w:pStyle w:val="FootnoteText"/>
      </w:pPr>
    </w:p>
  </w:footnote>
  <w:footnote w:id="2">
    <w:p w14:paraId="62957492" w14:textId="41436417" w:rsidR="00C66958" w:rsidRDefault="00C66958"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Alpert, M.I. (1971). Identification of determinant attributes: A comparison of methods. </w:t>
      </w:r>
      <w:r w:rsidR="51EF355A" w:rsidRPr="51EF355A">
        <w:rPr>
          <w:rFonts w:ascii="Aptos" w:eastAsia="Aptos" w:hAnsi="Aptos" w:cs="Aptos"/>
          <w:i/>
          <w:iCs/>
          <w:sz w:val="18"/>
          <w:szCs w:val="18"/>
        </w:rPr>
        <w:t>Journal of Marketing Research</w:t>
      </w:r>
      <w:r w:rsidR="51EF355A" w:rsidRPr="51EF355A">
        <w:rPr>
          <w:rFonts w:ascii="Aptos" w:eastAsia="Aptos" w:hAnsi="Aptos" w:cs="Aptos"/>
          <w:sz w:val="18"/>
          <w:szCs w:val="18"/>
        </w:rPr>
        <w:t xml:space="preserve">, 8(2), 184–191. </w:t>
      </w:r>
      <w:hyperlink r:id="rId5" w:tgtFrame="_new" w:history="1">
        <w:r w:rsidR="51EF355A" w:rsidRPr="51EF355A">
          <w:rPr>
            <w:rStyle w:val="Hyperlink"/>
            <w:rFonts w:ascii="Aptos" w:eastAsia="Aptos" w:hAnsi="Aptos" w:cs="Aptos"/>
            <w:sz w:val="18"/>
            <w:szCs w:val="18"/>
          </w:rPr>
          <w:t>https://doi.org/10.2307/3149759</w:t>
        </w:r>
      </w:hyperlink>
    </w:p>
    <w:p w14:paraId="6DAC42CA" w14:textId="77777777" w:rsidR="00AD357F" w:rsidRDefault="51EF355A" w:rsidP="51EF355A">
      <w:pPr>
        <w:pStyle w:val="FootnoteText"/>
      </w:pPr>
      <w:r w:rsidRPr="51EF355A">
        <w:rPr>
          <w:rFonts w:ascii="Aptos" w:eastAsia="Aptos" w:hAnsi="Aptos" w:cs="Aptos"/>
          <w:sz w:val="18"/>
          <w:szCs w:val="18"/>
        </w:rPr>
        <w:t xml:space="preserve">Fernando, G.A., Aw, .Cheng Xi-E., S. (2023). What do consumers want? A methodological framework to identify determinant attributes. </w:t>
      </w:r>
      <w:r w:rsidRPr="51EF355A">
        <w:rPr>
          <w:rFonts w:ascii="Aptos" w:eastAsia="Aptos" w:hAnsi="Aptos" w:cs="Aptos"/>
          <w:i/>
          <w:iCs/>
          <w:sz w:val="18"/>
          <w:szCs w:val="18"/>
        </w:rPr>
        <w:t>Journal of Retailing and Consumer Services</w:t>
      </w:r>
      <w:r w:rsidRPr="51EF355A">
        <w:rPr>
          <w:rFonts w:ascii="Aptos" w:eastAsia="Aptos" w:hAnsi="Aptos" w:cs="Aptos"/>
          <w:sz w:val="18"/>
          <w:szCs w:val="18"/>
        </w:rPr>
        <w:t xml:space="preserve">, 70, 103335. </w:t>
      </w:r>
      <w:hyperlink r:id="rId6">
        <w:r w:rsidRPr="51EF355A">
          <w:rPr>
            <w:rStyle w:val="Hyperlink"/>
            <w:rFonts w:ascii="Aptos" w:eastAsia="Aptos" w:hAnsi="Aptos" w:cs="Aptos"/>
            <w:sz w:val="18"/>
            <w:szCs w:val="18"/>
          </w:rPr>
          <w:t>https://www.sciencedirect.com/science/article/abs/pii/S0969698923000826</w:t>
        </w:r>
      </w:hyperlink>
    </w:p>
    <w:p w14:paraId="62082625" w14:textId="77777777" w:rsidR="00AD357F" w:rsidRDefault="00AD357F" w:rsidP="51EF355A">
      <w:pPr>
        <w:pStyle w:val="FootnoteText"/>
      </w:pPr>
    </w:p>
  </w:footnote>
  <w:footnote w:id="3">
    <w:p w14:paraId="698C97D8" w14:textId="315F9B06" w:rsidR="00AD357F" w:rsidRDefault="00AD357F"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Howard, J. A., &amp; Sheth, J. N. (1969). </w:t>
      </w:r>
      <w:r w:rsidR="51EF355A" w:rsidRPr="51EF355A">
        <w:rPr>
          <w:rFonts w:ascii="Aptos" w:eastAsia="Aptos" w:hAnsi="Aptos" w:cs="Aptos"/>
          <w:i/>
          <w:iCs/>
          <w:sz w:val="18"/>
          <w:szCs w:val="18"/>
        </w:rPr>
        <w:t>The theory of buyer behavior</w:t>
      </w:r>
      <w:r w:rsidR="51EF355A" w:rsidRPr="51EF355A">
        <w:rPr>
          <w:rFonts w:ascii="Aptos" w:eastAsia="Aptos" w:hAnsi="Aptos" w:cs="Aptos"/>
          <w:sz w:val="18"/>
          <w:szCs w:val="18"/>
        </w:rPr>
        <w:t>. New York, NY: John Wiley &amp; Sons.</w:t>
      </w:r>
    </w:p>
    <w:p w14:paraId="7DDEFDE5" w14:textId="611F83C8" w:rsidR="00AD357F" w:rsidRDefault="51EF355A" w:rsidP="51EF355A">
      <w:pPr>
        <w:pStyle w:val="FootnoteText"/>
      </w:pPr>
      <w:r w:rsidRPr="51EF355A">
        <w:rPr>
          <w:rFonts w:ascii="Aptos" w:eastAsia="Aptos" w:hAnsi="Aptos" w:cs="Aptos"/>
          <w:sz w:val="18"/>
          <w:szCs w:val="18"/>
        </w:rPr>
        <w:t xml:space="preserve">Narayana, C. L., &amp; Markin, R. J. (1975). Consumer behavior and product performance: An alternative conceptualization. </w:t>
      </w:r>
      <w:r w:rsidRPr="51EF355A">
        <w:rPr>
          <w:rFonts w:ascii="Aptos" w:eastAsia="Aptos" w:hAnsi="Aptos" w:cs="Aptos"/>
          <w:i/>
          <w:iCs/>
          <w:sz w:val="18"/>
          <w:szCs w:val="18"/>
        </w:rPr>
        <w:t>Journal of Marketing</w:t>
      </w:r>
      <w:r w:rsidRPr="51EF355A">
        <w:rPr>
          <w:rFonts w:ascii="Aptos" w:eastAsia="Aptos" w:hAnsi="Aptos" w:cs="Aptos"/>
          <w:sz w:val="18"/>
          <w:szCs w:val="18"/>
        </w:rPr>
        <w:t xml:space="preserve">, 39(4), 1–6. </w:t>
      </w:r>
      <w:hyperlink r:id="rId7">
        <w:r w:rsidRPr="51EF355A">
          <w:rPr>
            <w:rStyle w:val="Hyperlink"/>
            <w:rFonts w:ascii="Aptos" w:eastAsia="Aptos" w:hAnsi="Aptos" w:cs="Aptos"/>
            <w:sz w:val="18"/>
            <w:szCs w:val="18"/>
          </w:rPr>
          <w:t>https://doi.org/10.1177/002224297503900401</w:t>
        </w:r>
      </w:hyperlink>
    </w:p>
    <w:p w14:paraId="71E01B5C" w14:textId="77777777" w:rsidR="00AD357F" w:rsidRPr="00AD357F" w:rsidRDefault="51EF355A" w:rsidP="51EF355A">
      <w:pPr>
        <w:pStyle w:val="FootnoteText"/>
      </w:pPr>
      <w:r w:rsidRPr="51EF355A">
        <w:rPr>
          <w:rFonts w:ascii="Aptos" w:eastAsia="Aptos" w:hAnsi="Aptos" w:cs="Aptos"/>
          <w:sz w:val="18"/>
          <w:szCs w:val="18"/>
        </w:rPr>
        <w:t xml:space="preserve">Roberts, J. H., &amp; Lattin, J. M. (1991). Development and testing of a model of consideration set composition. </w:t>
      </w:r>
      <w:r w:rsidRPr="51EF355A">
        <w:rPr>
          <w:rFonts w:ascii="Aptos" w:eastAsia="Aptos" w:hAnsi="Aptos" w:cs="Aptos"/>
          <w:i/>
          <w:iCs/>
          <w:sz w:val="18"/>
          <w:szCs w:val="18"/>
        </w:rPr>
        <w:t>Journal of Marketing Research, 28</w:t>
      </w:r>
      <w:r w:rsidRPr="51EF355A">
        <w:rPr>
          <w:rFonts w:ascii="Aptos" w:eastAsia="Aptos" w:hAnsi="Aptos" w:cs="Aptos"/>
          <w:sz w:val="18"/>
          <w:szCs w:val="18"/>
        </w:rPr>
        <w:t xml:space="preserve">(4), 429–440. </w:t>
      </w:r>
      <w:hyperlink r:id="rId8">
        <w:r w:rsidRPr="51EF355A">
          <w:rPr>
            <w:rStyle w:val="Hyperlink"/>
            <w:rFonts w:ascii="Aptos" w:eastAsia="Aptos" w:hAnsi="Aptos" w:cs="Aptos"/>
            <w:sz w:val="18"/>
            <w:szCs w:val="18"/>
          </w:rPr>
          <w:t>https://doi.org/10.2307/3172783</w:t>
        </w:r>
      </w:hyperlink>
    </w:p>
    <w:p w14:paraId="4DD842C0" w14:textId="77777777" w:rsidR="00AD357F" w:rsidRDefault="00AD357F" w:rsidP="51EF355A">
      <w:pPr>
        <w:pStyle w:val="FootnoteText"/>
      </w:pPr>
    </w:p>
  </w:footnote>
  <w:footnote w:id="4">
    <w:p w14:paraId="2D6CB18E" w14:textId="4CB4C695" w:rsidR="00A70BA8" w:rsidRDefault="00A70BA8"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Koo, D-M (2016). Impact of tie strength and experience on the effectiveness of online service recommendations. Electronic Commerce Research and Applications, 15, pp. 38-51. </w:t>
      </w:r>
      <w:hyperlink r:id="rId9" w:tgtFrame="_blank" w:tooltip="Persistent link using digital object identifier" w:history="1">
        <w:r w:rsidR="51EF355A" w:rsidRPr="51EF355A">
          <w:rPr>
            <w:rStyle w:val="Hyperlink"/>
            <w:rFonts w:ascii="Aptos" w:eastAsia="Aptos" w:hAnsi="Aptos" w:cs="Aptos"/>
            <w:sz w:val="18"/>
            <w:szCs w:val="18"/>
          </w:rPr>
          <w:t>https://doi.org/10.1016/j.elerap.2015.12.002</w:t>
        </w:r>
      </w:hyperlink>
    </w:p>
  </w:footnote>
  <w:footnote w:id="5">
    <w:p w14:paraId="60B96E72" w14:textId="0A978EBA" w:rsidR="00B3314F" w:rsidRDefault="00B3314F"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Khan, S. (2013). The influence of formal and informal sources on consumer buying behavior. </w:t>
      </w:r>
      <w:r w:rsidR="51EF355A" w:rsidRPr="51EF355A">
        <w:rPr>
          <w:rFonts w:ascii="Aptos" w:eastAsia="Aptos" w:hAnsi="Aptos" w:cs="Aptos"/>
          <w:i/>
          <w:iCs/>
          <w:sz w:val="18"/>
          <w:szCs w:val="18"/>
        </w:rPr>
        <w:t>Global Journal of Management and Business Research, 13</w:t>
      </w:r>
      <w:r w:rsidR="51EF355A" w:rsidRPr="51EF355A">
        <w:rPr>
          <w:rFonts w:ascii="Aptos" w:eastAsia="Aptos" w:hAnsi="Aptos" w:cs="Aptos"/>
          <w:sz w:val="18"/>
          <w:szCs w:val="18"/>
        </w:rPr>
        <w:t xml:space="preserve">(6), 1–7. </w:t>
      </w:r>
      <w:hyperlink r:id="rId10">
        <w:r w:rsidR="51EF355A" w:rsidRPr="51EF355A">
          <w:rPr>
            <w:rStyle w:val="Hyperlink"/>
            <w:rFonts w:ascii="Aptos" w:eastAsia="Aptos" w:hAnsi="Aptos" w:cs="Aptos"/>
            <w:sz w:val="18"/>
            <w:szCs w:val="18"/>
          </w:rPr>
          <w:t>https://globaljournals.org/GJMBR_Volume12/1-The-Influence-of-Formal-and-Informal.pdf</w:t>
        </w:r>
      </w:hyperlink>
    </w:p>
  </w:footnote>
  <w:footnote w:id="6">
    <w:p w14:paraId="5D52B211" w14:textId="2ACB5402" w:rsidR="00B1460C" w:rsidRDefault="00B1460C"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Moorthy, S., Ratchford, B. T., &amp; Talukdar, D. (1997). Consumer information search revisited: Theory and empirical analysis. </w:t>
      </w:r>
      <w:r w:rsidR="51EF355A" w:rsidRPr="51EF355A">
        <w:rPr>
          <w:rFonts w:ascii="Aptos" w:eastAsia="Aptos" w:hAnsi="Aptos" w:cs="Aptos"/>
          <w:i/>
          <w:iCs/>
          <w:sz w:val="18"/>
          <w:szCs w:val="18"/>
        </w:rPr>
        <w:t>Journal of Consumer Research, 23</w:t>
      </w:r>
      <w:r w:rsidR="51EF355A" w:rsidRPr="51EF355A">
        <w:rPr>
          <w:rFonts w:ascii="Aptos" w:eastAsia="Aptos" w:hAnsi="Aptos" w:cs="Aptos"/>
          <w:sz w:val="18"/>
          <w:szCs w:val="18"/>
        </w:rPr>
        <w:t xml:space="preserve">(4), 263–277. </w:t>
      </w:r>
      <w:hyperlink r:id="rId11" w:tgtFrame="_new" w:history="1">
        <w:r w:rsidR="51EF355A" w:rsidRPr="51EF355A">
          <w:rPr>
            <w:rStyle w:val="Hyperlink"/>
            <w:rFonts w:ascii="Aptos" w:eastAsia="Aptos" w:hAnsi="Aptos" w:cs="Aptos"/>
            <w:sz w:val="18"/>
            <w:szCs w:val="18"/>
          </w:rPr>
          <w:t>https://doi.org/10.1086/209482</w:t>
        </w:r>
      </w:hyperlink>
    </w:p>
    <w:p w14:paraId="1C29830A" w14:textId="38149289" w:rsidR="00B1460C" w:rsidRDefault="51EF355A" w:rsidP="51EF355A">
      <w:pPr>
        <w:pStyle w:val="FootnoteText"/>
      </w:pPr>
      <w:r w:rsidRPr="51EF355A">
        <w:rPr>
          <w:rFonts w:ascii="Aptos" w:eastAsia="Aptos" w:hAnsi="Aptos" w:cs="Aptos"/>
          <w:sz w:val="18"/>
          <w:szCs w:val="18"/>
        </w:rPr>
        <w:t xml:space="preserve">Ocepek, M. G. (2016). Shopping for sources: An everyday information behavior exploration of grocery shoppers' information sources. </w:t>
      </w:r>
      <w:r w:rsidRPr="51EF355A">
        <w:rPr>
          <w:rFonts w:ascii="Aptos" w:eastAsia="Aptos" w:hAnsi="Aptos" w:cs="Aptos"/>
          <w:i/>
          <w:iCs/>
          <w:sz w:val="18"/>
          <w:szCs w:val="18"/>
        </w:rPr>
        <w:t>Proceedings of the Association for Information Science and Technology, 53</w:t>
      </w:r>
      <w:r w:rsidRPr="51EF355A">
        <w:rPr>
          <w:rFonts w:ascii="Aptos" w:eastAsia="Aptos" w:hAnsi="Aptos" w:cs="Aptos"/>
          <w:sz w:val="18"/>
          <w:szCs w:val="18"/>
        </w:rPr>
        <w:t xml:space="preserve">(1), 1–10. </w:t>
      </w:r>
      <w:hyperlink r:id="rId12">
        <w:r w:rsidRPr="51EF355A">
          <w:rPr>
            <w:rStyle w:val="Hyperlink"/>
            <w:rFonts w:ascii="Aptos" w:eastAsia="Aptos" w:hAnsi="Aptos" w:cs="Aptos"/>
            <w:sz w:val="18"/>
            <w:szCs w:val="18"/>
          </w:rPr>
          <w:t>https://doi.org/10.1002/pra2.2016.14505301134</w:t>
        </w:r>
      </w:hyperlink>
    </w:p>
  </w:footnote>
  <w:footnote w:id="7">
    <w:p w14:paraId="67853E03" w14:textId="377E8AB3" w:rsidR="00FC68BF" w:rsidRDefault="00FC68BF"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Metzger, M. J., Flanagin, A. J., &amp; Medders, R. B. (2010). Social and heuristic approaches to credibility evaluation online. </w:t>
      </w:r>
      <w:r w:rsidR="51EF355A" w:rsidRPr="51EF355A">
        <w:rPr>
          <w:rFonts w:ascii="Aptos" w:eastAsia="Aptos" w:hAnsi="Aptos" w:cs="Aptos"/>
          <w:i/>
          <w:iCs/>
          <w:sz w:val="18"/>
          <w:szCs w:val="18"/>
        </w:rPr>
        <w:t>Journal of Communication, 60</w:t>
      </w:r>
      <w:r w:rsidR="51EF355A" w:rsidRPr="51EF355A">
        <w:rPr>
          <w:rFonts w:ascii="Aptos" w:eastAsia="Aptos" w:hAnsi="Aptos" w:cs="Aptos"/>
          <w:sz w:val="18"/>
          <w:szCs w:val="18"/>
        </w:rPr>
        <w:t xml:space="preserve">(3), 413–439. </w:t>
      </w:r>
      <w:hyperlink r:id="rId13" w:tgtFrame="_new" w:history="1">
        <w:r w:rsidR="51EF355A" w:rsidRPr="51EF355A">
          <w:rPr>
            <w:rStyle w:val="Hyperlink"/>
            <w:rFonts w:ascii="Aptos" w:eastAsia="Aptos" w:hAnsi="Aptos" w:cs="Aptos"/>
            <w:sz w:val="18"/>
            <w:szCs w:val="18"/>
          </w:rPr>
          <w:t>https://doi.org/10.1111/j.1460-2466.2010.01488.x</w:t>
        </w:r>
      </w:hyperlink>
    </w:p>
    <w:p w14:paraId="602D183A" w14:textId="5A79518D" w:rsidR="00FC68BF" w:rsidRDefault="51EF355A" w:rsidP="51EF355A">
      <w:pPr>
        <w:pStyle w:val="FootnoteText"/>
      </w:pPr>
      <w:r w:rsidRPr="51EF355A">
        <w:rPr>
          <w:rFonts w:ascii="Aptos" w:eastAsia="Aptos" w:hAnsi="Aptos" w:cs="Aptos"/>
          <w:sz w:val="18"/>
          <w:szCs w:val="18"/>
        </w:rPr>
        <w:t xml:space="preserve">Fogg, B. J., Soohoo, C., Danielson, D. R., Marable, L., Stanford, J., &amp; Tauber, E. R. (2003). How do users evaluate the credibility of Web sites?: A study with over 2,500 participants. </w:t>
      </w:r>
      <w:r w:rsidRPr="51EF355A">
        <w:rPr>
          <w:rFonts w:ascii="Aptos" w:eastAsia="Aptos" w:hAnsi="Aptos" w:cs="Aptos"/>
          <w:i/>
          <w:iCs/>
          <w:sz w:val="18"/>
          <w:szCs w:val="18"/>
        </w:rPr>
        <w:t>Proceedings of the 2003 Conference on Designing for User Experiences</w:t>
      </w:r>
      <w:r w:rsidRPr="51EF355A">
        <w:rPr>
          <w:rFonts w:ascii="Aptos" w:eastAsia="Aptos" w:hAnsi="Aptos" w:cs="Aptos"/>
          <w:sz w:val="18"/>
          <w:szCs w:val="18"/>
        </w:rPr>
        <w:t xml:space="preserve">, 1–15. </w:t>
      </w:r>
      <w:hyperlink r:id="rId14">
        <w:r w:rsidRPr="51EF355A">
          <w:rPr>
            <w:rStyle w:val="Hyperlink"/>
            <w:rFonts w:ascii="Aptos" w:eastAsia="Aptos" w:hAnsi="Aptos" w:cs="Aptos"/>
            <w:sz w:val="18"/>
            <w:szCs w:val="18"/>
          </w:rPr>
          <w:t>https://doi.org/10.1145/997078.997097</w:t>
        </w:r>
      </w:hyperlink>
    </w:p>
  </w:footnote>
  <w:footnote w:id="8">
    <w:p w14:paraId="6F23CDDB" w14:textId="09492168" w:rsidR="00FC68BF" w:rsidRDefault="00FC68BF"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Rowley, J. (2000). Product search in e-shopping: A review and research propositions. </w:t>
      </w:r>
      <w:r w:rsidR="51EF355A" w:rsidRPr="51EF355A">
        <w:rPr>
          <w:rFonts w:ascii="Aptos" w:eastAsia="Aptos" w:hAnsi="Aptos" w:cs="Aptos"/>
          <w:i/>
          <w:iCs/>
          <w:sz w:val="18"/>
          <w:szCs w:val="18"/>
        </w:rPr>
        <w:t>Journal of Consumer Marketing, 17</w:t>
      </w:r>
      <w:r w:rsidR="51EF355A" w:rsidRPr="51EF355A">
        <w:rPr>
          <w:rFonts w:ascii="Aptos" w:eastAsia="Aptos" w:hAnsi="Aptos" w:cs="Aptos"/>
          <w:sz w:val="18"/>
          <w:szCs w:val="18"/>
        </w:rPr>
        <w:t xml:space="preserve">(1), 20–35. </w:t>
      </w:r>
      <w:hyperlink r:id="rId15" w:tgtFrame="_new" w:history="1">
        <w:r w:rsidR="51EF355A" w:rsidRPr="51EF355A">
          <w:rPr>
            <w:rStyle w:val="Hyperlink"/>
            <w:rFonts w:ascii="Aptos" w:eastAsia="Aptos" w:hAnsi="Aptos" w:cs="Aptos"/>
            <w:sz w:val="18"/>
            <w:szCs w:val="18"/>
          </w:rPr>
          <w:t>https://doi.org/10.1108/07363760010309528</w:t>
        </w:r>
      </w:hyperlink>
    </w:p>
    <w:p w14:paraId="26DFFD30" w14:textId="773B7512" w:rsidR="00FC68BF" w:rsidRDefault="51EF355A" w:rsidP="51EF355A">
      <w:pPr>
        <w:pStyle w:val="FootnoteText"/>
      </w:pPr>
      <w:r w:rsidRPr="51EF355A">
        <w:rPr>
          <w:rFonts w:ascii="Aptos" w:eastAsia="Aptos" w:hAnsi="Aptos" w:cs="Aptos"/>
          <w:sz w:val="18"/>
          <w:szCs w:val="18"/>
        </w:rPr>
        <w:t xml:space="preserve">Park, C., &amp; Kim, Y. (2003). Identifying key factors affecting consumer purchase behavior in an online shopping context. </w:t>
      </w:r>
      <w:r w:rsidRPr="51EF355A">
        <w:rPr>
          <w:rFonts w:ascii="Aptos" w:eastAsia="Aptos" w:hAnsi="Aptos" w:cs="Aptos"/>
          <w:i/>
          <w:iCs/>
          <w:sz w:val="18"/>
          <w:szCs w:val="18"/>
        </w:rPr>
        <w:t>International Journal of Retail &amp; Distribution Management, 31</w:t>
      </w:r>
      <w:r w:rsidRPr="51EF355A">
        <w:rPr>
          <w:rFonts w:ascii="Aptos" w:eastAsia="Aptos" w:hAnsi="Aptos" w:cs="Aptos"/>
          <w:sz w:val="18"/>
          <w:szCs w:val="18"/>
        </w:rPr>
        <w:t xml:space="preserve">(1), 16–29. </w:t>
      </w:r>
      <w:hyperlink r:id="rId16">
        <w:r w:rsidRPr="51EF355A">
          <w:rPr>
            <w:rStyle w:val="Hyperlink"/>
            <w:rFonts w:ascii="Aptos" w:eastAsia="Aptos" w:hAnsi="Aptos" w:cs="Aptos"/>
            <w:sz w:val="18"/>
            <w:szCs w:val="18"/>
          </w:rPr>
          <w:t>https://doi.org/10.1108/09590550310457818</w:t>
        </w:r>
      </w:hyperlink>
    </w:p>
  </w:footnote>
  <w:footnote w:id="9">
    <w:p w14:paraId="4C631EA1" w14:textId="02B0A11C" w:rsidR="00FC68BF" w:rsidRDefault="00FC68BF"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p>
    <w:p w14:paraId="6B8FCCB1" w14:textId="6E39AA26" w:rsidR="00FC68BF" w:rsidRDefault="51EF355A" w:rsidP="51EF355A">
      <w:pPr>
        <w:pStyle w:val="FootnoteText"/>
      </w:pPr>
      <w:r w:rsidRPr="51EF355A">
        <w:rPr>
          <w:rFonts w:ascii="Aptos" w:eastAsia="Aptos" w:hAnsi="Aptos" w:cs="Aptos"/>
          <w:sz w:val="18"/>
          <w:szCs w:val="18"/>
        </w:rPr>
        <w:t xml:space="preserve">Bettman, J. R. (1979). </w:t>
      </w:r>
      <w:r w:rsidRPr="51EF355A">
        <w:rPr>
          <w:rFonts w:ascii="Aptos" w:eastAsia="Aptos" w:hAnsi="Aptos" w:cs="Aptos"/>
          <w:i/>
          <w:iCs/>
          <w:sz w:val="18"/>
          <w:szCs w:val="18"/>
        </w:rPr>
        <w:t>An information processing theory of consumer choice</w:t>
      </w:r>
      <w:r w:rsidRPr="51EF355A">
        <w:rPr>
          <w:rFonts w:ascii="Aptos" w:eastAsia="Aptos" w:hAnsi="Aptos" w:cs="Aptos"/>
          <w:sz w:val="18"/>
          <w:szCs w:val="18"/>
        </w:rPr>
        <w:t>. Addison-Wesley</w:t>
      </w:r>
    </w:p>
  </w:footnote>
  <w:footnote w:id="10">
    <w:p w14:paraId="4F2F8318" w14:textId="10465498" w:rsidR="00FC68BF" w:rsidRDefault="00FC68BF"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proofErr w:type="spellStart"/>
      <w:r w:rsidR="51EF355A" w:rsidRPr="51EF355A">
        <w:rPr>
          <w:rFonts w:ascii="Aptos" w:eastAsia="Aptos" w:hAnsi="Aptos" w:cs="Aptos"/>
          <w:sz w:val="18"/>
          <w:szCs w:val="18"/>
        </w:rPr>
        <w:t>Bakshy</w:t>
      </w:r>
      <w:proofErr w:type="spellEnd"/>
      <w:r w:rsidR="51EF355A" w:rsidRPr="51EF355A">
        <w:rPr>
          <w:rFonts w:ascii="Aptos" w:eastAsia="Aptos" w:hAnsi="Aptos" w:cs="Aptos"/>
          <w:sz w:val="18"/>
          <w:szCs w:val="18"/>
        </w:rPr>
        <w:t xml:space="preserve">, E., </w:t>
      </w:r>
      <w:proofErr w:type="spellStart"/>
      <w:r w:rsidR="51EF355A" w:rsidRPr="51EF355A">
        <w:rPr>
          <w:rFonts w:ascii="Aptos" w:eastAsia="Aptos" w:hAnsi="Aptos" w:cs="Aptos"/>
          <w:sz w:val="18"/>
          <w:szCs w:val="18"/>
        </w:rPr>
        <w:t>Rosenn</w:t>
      </w:r>
      <w:proofErr w:type="spellEnd"/>
      <w:r w:rsidR="51EF355A" w:rsidRPr="51EF355A">
        <w:rPr>
          <w:rFonts w:ascii="Aptos" w:eastAsia="Aptos" w:hAnsi="Aptos" w:cs="Aptos"/>
          <w:sz w:val="18"/>
          <w:szCs w:val="18"/>
        </w:rPr>
        <w:t xml:space="preserve">, I., Marlow, C., &amp; Adamic, L. (2012). The role of social networks in information diffusion. </w:t>
      </w:r>
      <w:r w:rsidR="51EF355A" w:rsidRPr="51EF355A">
        <w:rPr>
          <w:rFonts w:ascii="Aptos" w:eastAsia="Aptos" w:hAnsi="Aptos" w:cs="Aptos"/>
          <w:i/>
          <w:iCs/>
          <w:sz w:val="18"/>
          <w:szCs w:val="18"/>
        </w:rPr>
        <w:t>Proceedings of the 21st International Conference on World Wide Web</w:t>
      </w:r>
      <w:r w:rsidR="51EF355A" w:rsidRPr="51EF355A">
        <w:rPr>
          <w:rFonts w:ascii="Aptos" w:eastAsia="Aptos" w:hAnsi="Aptos" w:cs="Aptos"/>
          <w:sz w:val="18"/>
          <w:szCs w:val="18"/>
        </w:rPr>
        <w:t xml:space="preserve">, 519–528. </w:t>
      </w:r>
      <w:hyperlink r:id="rId17" w:tgtFrame="_new" w:history="1">
        <w:r w:rsidR="51EF355A" w:rsidRPr="51EF355A">
          <w:rPr>
            <w:rStyle w:val="Hyperlink"/>
            <w:rFonts w:ascii="Aptos" w:eastAsia="Aptos" w:hAnsi="Aptos" w:cs="Aptos"/>
            <w:sz w:val="18"/>
            <w:szCs w:val="18"/>
          </w:rPr>
          <w:t>https://doi.org/10.1145/2187836.2187907</w:t>
        </w:r>
      </w:hyperlink>
    </w:p>
    <w:p w14:paraId="1C4A9F50" w14:textId="0D06F09C" w:rsidR="00FC68BF" w:rsidRDefault="51EF355A" w:rsidP="51EF355A">
      <w:pPr>
        <w:pStyle w:val="FootnoteText"/>
      </w:pPr>
      <w:r w:rsidRPr="51EF355A">
        <w:rPr>
          <w:rFonts w:ascii="Aptos" w:eastAsia="Aptos" w:hAnsi="Aptos" w:cs="Aptos"/>
          <w:sz w:val="18"/>
          <w:szCs w:val="18"/>
        </w:rPr>
        <w:t xml:space="preserve">Brown, J. J., &amp; </w:t>
      </w:r>
      <w:proofErr w:type="spellStart"/>
      <w:r w:rsidRPr="51EF355A">
        <w:rPr>
          <w:rFonts w:ascii="Aptos" w:eastAsia="Aptos" w:hAnsi="Aptos" w:cs="Aptos"/>
          <w:sz w:val="18"/>
          <w:szCs w:val="18"/>
        </w:rPr>
        <w:t>Reingen</w:t>
      </w:r>
      <w:proofErr w:type="spellEnd"/>
      <w:r w:rsidRPr="51EF355A">
        <w:rPr>
          <w:rFonts w:ascii="Aptos" w:eastAsia="Aptos" w:hAnsi="Aptos" w:cs="Aptos"/>
          <w:sz w:val="18"/>
          <w:szCs w:val="18"/>
        </w:rPr>
        <w:t xml:space="preserve">, P. H. (1987). Social ties and word-of-mouth referral behavior. </w:t>
      </w:r>
      <w:r w:rsidRPr="51EF355A">
        <w:rPr>
          <w:rFonts w:ascii="Aptos" w:eastAsia="Aptos" w:hAnsi="Aptos" w:cs="Aptos"/>
          <w:i/>
          <w:iCs/>
          <w:sz w:val="18"/>
          <w:szCs w:val="18"/>
        </w:rPr>
        <w:t>Journal of Consumer Research, 14</w:t>
      </w:r>
      <w:r w:rsidRPr="51EF355A">
        <w:rPr>
          <w:rFonts w:ascii="Aptos" w:eastAsia="Aptos" w:hAnsi="Aptos" w:cs="Aptos"/>
          <w:sz w:val="18"/>
          <w:szCs w:val="18"/>
        </w:rPr>
        <w:t xml:space="preserve">(3), 350–362. </w:t>
      </w:r>
      <w:hyperlink r:id="rId18">
        <w:r w:rsidRPr="51EF355A">
          <w:rPr>
            <w:rStyle w:val="Hyperlink"/>
            <w:rFonts w:ascii="Aptos" w:eastAsia="Aptos" w:hAnsi="Aptos" w:cs="Aptos"/>
            <w:sz w:val="18"/>
            <w:szCs w:val="18"/>
          </w:rPr>
          <w:t>https://doi.org/10.1086/209118</w:t>
        </w:r>
      </w:hyperlink>
    </w:p>
  </w:footnote>
  <w:footnote w:id="11">
    <w:p w14:paraId="2A5A3B9E" w14:textId="35B33CE4" w:rsidR="00FC68BF" w:rsidRPr="00FC68BF" w:rsidRDefault="00FC68BF"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Cacioppo, J. T., Petty, R. E., Kao, C. F., &amp; Rodriguez, R. (1986). Central and peripheral routes to persuasion: An individual difference perspective. </w:t>
      </w:r>
      <w:r w:rsidR="51EF355A" w:rsidRPr="51EF355A">
        <w:rPr>
          <w:rFonts w:ascii="Aptos" w:eastAsia="Aptos" w:hAnsi="Aptos" w:cs="Aptos"/>
          <w:i/>
          <w:iCs/>
          <w:sz w:val="18"/>
          <w:szCs w:val="18"/>
        </w:rPr>
        <w:t>Journal of Personality and Social Psychology, 51</w:t>
      </w:r>
      <w:r w:rsidR="51EF355A" w:rsidRPr="51EF355A">
        <w:rPr>
          <w:rFonts w:ascii="Aptos" w:eastAsia="Aptos" w:hAnsi="Aptos" w:cs="Aptos"/>
          <w:sz w:val="18"/>
          <w:szCs w:val="18"/>
        </w:rPr>
        <w:t xml:space="preserve">(5), 1032–1043. </w:t>
      </w:r>
      <w:hyperlink r:id="rId19" w:tgtFrame="_blank" w:history="1">
        <w:r w:rsidR="51EF355A" w:rsidRPr="51EF355A">
          <w:rPr>
            <w:rStyle w:val="Hyperlink"/>
            <w:rFonts w:ascii="Aptos" w:eastAsia="Aptos" w:hAnsi="Aptos" w:cs="Aptos"/>
            <w:sz w:val="18"/>
            <w:szCs w:val="18"/>
          </w:rPr>
          <w:t>https://doi.org/10.1037/0022-3514.51.5.1032</w:t>
        </w:r>
      </w:hyperlink>
    </w:p>
    <w:p w14:paraId="2F480F78" w14:textId="607F0F6C" w:rsidR="00FC68BF" w:rsidRDefault="51EF355A" w:rsidP="51EF355A">
      <w:pPr>
        <w:pStyle w:val="FootnoteText"/>
      </w:pPr>
      <w:r w:rsidRPr="51EF355A">
        <w:rPr>
          <w:rFonts w:ascii="Aptos" w:eastAsia="Aptos" w:hAnsi="Aptos" w:cs="Aptos"/>
          <w:sz w:val="18"/>
          <w:szCs w:val="18"/>
        </w:rPr>
        <w:t xml:space="preserve">Zaichkowsky, J. L. (1985). Measuring the involvement construct. </w:t>
      </w:r>
      <w:r w:rsidRPr="51EF355A">
        <w:rPr>
          <w:rFonts w:ascii="Aptos" w:eastAsia="Aptos" w:hAnsi="Aptos" w:cs="Aptos"/>
          <w:i/>
          <w:iCs/>
          <w:sz w:val="18"/>
          <w:szCs w:val="18"/>
        </w:rPr>
        <w:t>Journal of Consumer Research, 12</w:t>
      </w:r>
      <w:r w:rsidRPr="51EF355A">
        <w:rPr>
          <w:rFonts w:ascii="Aptos" w:eastAsia="Aptos" w:hAnsi="Aptos" w:cs="Aptos"/>
          <w:sz w:val="18"/>
          <w:szCs w:val="18"/>
        </w:rPr>
        <w:t xml:space="preserve">(3), 341–352. </w:t>
      </w:r>
      <w:hyperlink r:id="rId20">
        <w:r w:rsidRPr="51EF355A">
          <w:rPr>
            <w:rStyle w:val="Hyperlink"/>
            <w:rFonts w:ascii="Aptos" w:eastAsia="Aptos" w:hAnsi="Aptos" w:cs="Aptos"/>
            <w:sz w:val="18"/>
            <w:szCs w:val="18"/>
          </w:rPr>
          <w:t>https://doi.org/10.1086/208520</w:t>
        </w:r>
      </w:hyperlink>
    </w:p>
  </w:footnote>
  <w:footnote w:id="12">
    <w:p w14:paraId="4F7AEF07" w14:textId="5AB015A4" w:rsidR="00FC68BF" w:rsidRDefault="00FC68BF"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Bauer, R. A. (1960). Consumer behavior as risk taking. In R. S. Hancock (Ed.), </w:t>
      </w:r>
      <w:r w:rsidR="51EF355A" w:rsidRPr="51EF355A">
        <w:rPr>
          <w:rFonts w:ascii="Aptos" w:eastAsia="Aptos" w:hAnsi="Aptos" w:cs="Aptos"/>
          <w:i/>
          <w:iCs/>
          <w:sz w:val="18"/>
          <w:szCs w:val="18"/>
        </w:rPr>
        <w:t>Dynamic marketing for a changing world</w:t>
      </w:r>
      <w:r w:rsidR="51EF355A" w:rsidRPr="51EF355A">
        <w:rPr>
          <w:rFonts w:ascii="Aptos" w:eastAsia="Aptos" w:hAnsi="Aptos" w:cs="Aptos"/>
          <w:sz w:val="18"/>
          <w:szCs w:val="18"/>
        </w:rPr>
        <w:t xml:space="preserve"> (pp. 389–398). American Marketing Association.</w:t>
      </w:r>
    </w:p>
    <w:p w14:paraId="64B4059F" w14:textId="545C0B32" w:rsidR="00FC68BF" w:rsidRDefault="51EF355A" w:rsidP="51EF355A">
      <w:pPr>
        <w:pStyle w:val="FootnoteText"/>
      </w:pPr>
      <w:proofErr w:type="spellStart"/>
      <w:r w:rsidRPr="51EF355A">
        <w:rPr>
          <w:rFonts w:ascii="Aptos" w:eastAsia="Aptos" w:hAnsi="Aptos" w:cs="Aptos"/>
          <w:sz w:val="18"/>
          <w:szCs w:val="18"/>
        </w:rPr>
        <w:t>Gemunden</w:t>
      </w:r>
      <w:proofErr w:type="spellEnd"/>
      <w:r w:rsidRPr="51EF355A">
        <w:rPr>
          <w:rFonts w:ascii="Aptos" w:eastAsia="Aptos" w:hAnsi="Aptos" w:cs="Aptos"/>
          <w:sz w:val="18"/>
          <w:szCs w:val="18"/>
        </w:rPr>
        <w:t>, H.G. (1985). Perceived risk and information search. A systematic meta-analysis of the empirical evidence. International Journal of Research in Marketing., 2(</w:t>
      </w:r>
      <w:r w:rsidR="00455FBC">
        <w:rPr>
          <w:rFonts w:ascii="Aptos" w:eastAsia="Aptos" w:hAnsi="Aptos" w:cs="Aptos"/>
          <w:sz w:val="18"/>
          <w:szCs w:val="18"/>
        </w:rPr>
        <w:t>2</w:t>
      </w:r>
      <w:r w:rsidRPr="51EF355A">
        <w:rPr>
          <w:rFonts w:ascii="Aptos" w:eastAsia="Aptos" w:hAnsi="Aptos" w:cs="Aptos"/>
          <w:sz w:val="18"/>
          <w:szCs w:val="18"/>
        </w:rPr>
        <w:t xml:space="preserve">), 79-100. </w:t>
      </w:r>
      <w:hyperlink r:id="rId21">
        <w:r w:rsidRPr="51EF355A">
          <w:rPr>
            <w:rStyle w:val="Hyperlink"/>
            <w:rFonts w:ascii="Aptos" w:eastAsia="Aptos" w:hAnsi="Aptos" w:cs="Aptos"/>
            <w:sz w:val="18"/>
            <w:szCs w:val="18"/>
          </w:rPr>
          <w:t>https://doi.org/10.1016/0167-8116(85)90026-6</w:t>
        </w:r>
      </w:hyperlink>
    </w:p>
    <w:p w14:paraId="244FCF07" w14:textId="7D4C7B68" w:rsidR="00FC68BF" w:rsidRPr="00895989" w:rsidRDefault="51EF355A" w:rsidP="51EF355A">
      <w:pPr>
        <w:pStyle w:val="FootnoteText"/>
      </w:pPr>
      <w:r w:rsidRPr="51EF355A">
        <w:rPr>
          <w:rFonts w:ascii="Aptos" w:eastAsia="Aptos" w:hAnsi="Aptos" w:cs="Aptos"/>
          <w:sz w:val="18"/>
          <w:szCs w:val="18"/>
        </w:rPr>
        <w:t xml:space="preserve">Mitchell, V. W. (1999). Consumer perceived risk: </w:t>
      </w:r>
      <w:r w:rsidR="00455FBC" w:rsidRPr="51EF355A">
        <w:rPr>
          <w:rFonts w:ascii="Aptos" w:eastAsia="Aptos" w:hAnsi="Aptos" w:cs="Aptos"/>
          <w:sz w:val="18"/>
          <w:szCs w:val="18"/>
        </w:rPr>
        <w:t>Conceptualizations</w:t>
      </w:r>
      <w:r w:rsidRPr="51EF355A">
        <w:rPr>
          <w:rFonts w:ascii="Aptos" w:eastAsia="Aptos" w:hAnsi="Aptos" w:cs="Aptos"/>
          <w:sz w:val="18"/>
          <w:szCs w:val="18"/>
        </w:rPr>
        <w:t xml:space="preserve"> and models. </w:t>
      </w:r>
      <w:r w:rsidRPr="51EF355A">
        <w:rPr>
          <w:rFonts w:ascii="Aptos" w:eastAsia="Aptos" w:hAnsi="Aptos" w:cs="Aptos"/>
          <w:i/>
          <w:iCs/>
          <w:sz w:val="18"/>
          <w:szCs w:val="18"/>
        </w:rPr>
        <w:t>European Journal of Marketing, 33</w:t>
      </w:r>
      <w:r w:rsidRPr="51EF355A">
        <w:rPr>
          <w:rFonts w:ascii="Aptos" w:eastAsia="Aptos" w:hAnsi="Aptos" w:cs="Aptos"/>
          <w:sz w:val="18"/>
          <w:szCs w:val="18"/>
        </w:rPr>
        <w:t xml:space="preserve">(1/2), 163–195. </w:t>
      </w:r>
      <w:hyperlink r:id="rId22">
        <w:r w:rsidRPr="51EF355A">
          <w:rPr>
            <w:rStyle w:val="Hyperlink"/>
            <w:rFonts w:ascii="Aptos" w:eastAsia="Aptos" w:hAnsi="Aptos" w:cs="Aptos"/>
            <w:sz w:val="18"/>
            <w:szCs w:val="18"/>
          </w:rPr>
          <w:t>https://doi.org/10.1108/03090569910249229</w:t>
        </w:r>
      </w:hyperlink>
    </w:p>
    <w:p w14:paraId="0716CA0C" w14:textId="69489D65" w:rsidR="00FC68BF" w:rsidRDefault="00FC68BF" w:rsidP="51EF355A">
      <w:pPr>
        <w:pStyle w:val="FootnoteText"/>
      </w:pPr>
    </w:p>
  </w:footnote>
  <w:footnote w:id="13">
    <w:p w14:paraId="3DFDC8E7" w14:textId="5F88D144" w:rsidR="00895989" w:rsidRDefault="00895989"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Bettman, J. R., Luce, M. F., &amp; Payne, J. W. (1998). Constructive consumer choice processes. </w:t>
      </w:r>
      <w:r w:rsidR="51EF355A" w:rsidRPr="51EF355A">
        <w:rPr>
          <w:rFonts w:ascii="Aptos" w:eastAsia="Aptos" w:hAnsi="Aptos" w:cs="Aptos"/>
          <w:i/>
          <w:iCs/>
          <w:sz w:val="18"/>
          <w:szCs w:val="18"/>
        </w:rPr>
        <w:t>Journal of Consumer Research, 25</w:t>
      </w:r>
      <w:r w:rsidR="51EF355A" w:rsidRPr="51EF355A">
        <w:rPr>
          <w:rFonts w:ascii="Aptos" w:eastAsia="Aptos" w:hAnsi="Aptos" w:cs="Aptos"/>
          <w:sz w:val="18"/>
          <w:szCs w:val="18"/>
        </w:rPr>
        <w:t xml:space="preserve">(3), 187–217. </w:t>
      </w:r>
      <w:hyperlink r:id="rId23" w:history="1">
        <w:r w:rsidR="51EF355A" w:rsidRPr="51EF355A">
          <w:rPr>
            <w:rStyle w:val="Hyperlink"/>
            <w:rFonts w:ascii="Aptos" w:eastAsia="Aptos" w:hAnsi="Aptos" w:cs="Aptos"/>
            <w:sz w:val="18"/>
            <w:szCs w:val="18"/>
          </w:rPr>
          <w:t>https://doi.org/10.1086/209535</w:t>
        </w:r>
      </w:hyperlink>
    </w:p>
  </w:footnote>
  <w:footnote w:id="14">
    <w:p w14:paraId="3B5EFB86" w14:textId="0224D2DC" w:rsidR="00326D58" w:rsidRDefault="00326D58"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Ji, M. F., &amp; Wood, W. (2007). Purchase and consumption habits: Not necessarily what you intend. </w:t>
      </w:r>
      <w:r w:rsidR="51EF355A" w:rsidRPr="51EF355A">
        <w:rPr>
          <w:rFonts w:ascii="Aptos" w:eastAsia="Aptos" w:hAnsi="Aptos" w:cs="Aptos"/>
          <w:i/>
          <w:iCs/>
          <w:sz w:val="18"/>
          <w:szCs w:val="18"/>
        </w:rPr>
        <w:t>Journal of Consumer Psychology, 17</w:t>
      </w:r>
      <w:r w:rsidR="51EF355A" w:rsidRPr="51EF355A">
        <w:rPr>
          <w:rFonts w:ascii="Aptos" w:eastAsia="Aptos" w:hAnsi="Aptos" w:cs="Aptos"/>
          <w:sz w:val="18"/>
          <w:szCs w:val="18"/>
        </w:rPr>
        <w:t xml:space="preserve">(4), 261–276. </w:t>
      </w:r>
      <w:hyperlink r:id="rId24" w:history="1">
        <w:r w:rsidR="51EF355A" w:rsidRPr="51EF355A">
          <w:rPr>
            <w:rStyle w:val="Hyperlink"/>
            <w:rFonts w:ascii="Aptos" w:eastAsia="Aptos" w:hAnsi="Aptos" w:cs="Aptos"/>
            <w:sz w:val="18"/>
            <w:szCs w:val="18"/>
          </w:rPr>
          <w:t>https://doi.org/10.1016/S1057-7408(07)70037-2</w:t>
        </w:r>
      </w:hyperlink>
    </w:p>
    <w:p w14:paraId="2A997B55" w14:textId="416B8910" w:rsidR="51EF355A" w:rsidRPr="003D2891" w:rsidRDefault="51EF355A" w:rsidP="51EF355A">
      <w:pPr>
        <w:pStyle w:val="FootnoteText"/>
      </w:pPr>
      <w:proofErr w:type="spellStart"/>
      <w:r w:rsidRPr="51EF355A">
        <w:rPr>
          <w:rFonts w:ascii="Aptos" w:eastAsia="Aptos" w:hAnsi="Aptos" w:cs="Aptos"/>
          <w:sz w:val="18"/>
          <w:szCs w:val="18"/>
        </w:rPr>
        <w:t>Verplanken</w:t>
      </w:r>
      <w:proofErr w:type="spellEnd"/>
      <w:r w:rsidRPr="51EF355A">
        <w:rPr>
          <w:rFonts w:ascii="Aptos" w:eastAsia="Aptos" w:hAnsi="Aptos" w:cs="Aptos"/>
          <w:sz w:val="18"/>
          <w:szCs w:val="18"/>
        </w:rPr>
        <w:t xml:space="preserve">, B., &amp; Aarts, H. (1999). Habit, attitude, and planned </w:t>
      </w:r>
      <w:proofErr w:type="spellStart"/>
      <w:r w:rsidRPr="51EF355A">
        <w:rPr>
          <w:rFonts w:ascii="Aptos" w:eastAsia="Aptos" w:hAnsi="Aptos" w:cs="Aptos"/>
          <w:sz w:val="18"/>
          <w:szCs w:val="18"/>
        </w:rPr>
        <w:t>behaviour</w:t>
      </w:r>
      <w:proofErr w:type="spellEnd"/>
      <w:r w:rsidRPr="51EF355A">
        <w:rPr>
          <w:rFonts w:ascii="Aptos" w:eastAsia="Aptos" w:hAnsi="Aptos" w:cs="Aptos"/>
          <w:sz w:val="18"/>
          <w:szCs w:val="18"/>
        </w:rPr>
        <w:t xml:space="preserve">: Is habit an empty construct or an interesting case of goal-directed automaticity? </w:t>
      </w:r>
      <w:r w:rsidRPr="51EF355A">
        <w:rPr>
          <w:rFonts w:ascii="Aptos" w:eastAsia="Aptos" w:hAnsi="Aptos" w:cs="Aptos"/>
          <w:i/>
          <w:iCs/>
          <w:sz w:val="18"/>
          <w:szCs w:val="18"/>
        </w:rPr>
        <w:t>European Review of Social Psychology, 10</w:t>
      </w:r>
      <w:r w:rsidRPr="51EF355A">
        <w:rPr>
          <w:rFonts w:ascii="Aptos" w:eastAsia="Aptos" w:hAnsi="Aptos" w:cs="Aptos"/>
          <w:sz w:val="18"/>
          <w:szCs w:val="18"/>
        </w:rPr>
        <w:t xml:space="preserve">(1), 101–134. </w:t>
      </w:r>
      <w:hyperlink r:id="rId25">
        <w:r w:rsidRPr="51EF355A">
          <w:rPr>
            <w:rStyle w:val="Hyperlink"/>
            <w:rFonts w:ascii="Aptos" w:eastAsia="Aptos" w:hAnsi="Aptos" w:cs="Aptos"/>
            <w:sz w:val="18"/>
            <w:szCs w:val="18"/>
          </w:rPr>
          <w:t>https://doi.org/10.1080/14792779943000035</w:t>
        </w:r>
      </w:hyperlink>
    </w:p>
  </w:footnote>
  <w:footnote w:id="15">
    <w:p w14:paraId="04FB9A02" w14:textId="7B8476E4" w:rsidR="00326D58" w:rsidRDefault="00326D58"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proofErr w:type="spellStart"/>
      <w:r w:rsidR="51EF355A" w:rsidRPr="51EF355A">
        <w:rPr>
          <w:rFonts w:ascii="Aptos" w:eastAsia="Aptos" w:hAnsi="Aptos" w:cs="Aptos"/>
          <w:sz w:val="18"/>
          <w:szCs w:val="18"/>
        </w:rPr>
        <w:t>Kardes</w:t>
      </w:r>
      <w:proofErr w:type="spellEnd"/>
      <w:r w:rsidR="51EF355A" w:rsidRPr="51EF355A">
        <w:rPr>
          <w:rFonts w:ascii="Aptos" w:eastAsia="Aptos" w:hAnsi="Aptos" w:cs="Aptos"/>
          <w:sz w:val="18"/>
          <w:szCs w:val="18"/>
        </w:rPr>
        <w:t xml:space="preserve">, F. R., </w:t>
      </w:r>
      <w:proofErr w:type="spellStart"/>
      <w:r w:rsidR="51EF355A" w:rsidRPr="51EF355A">
        <w:rPr>
          <w:rFonts w:ascii="Aptos" w:eastAsia="Aptos" w:hAnsi="Aptos" w:cs="Aptos"/>
          <w:sz w:val="18"/>
          <w:szCs w:val="18"/>
        </w:rPr>
        <w:t>Kalyanaram</w:t>
      </w:r>
      <w:proofErr w:type="spellEnd"/>
      <w:r w:rsidR="51EF355A" w:rsidRPr="51EF355A">
        <w:rPr>
          <w:rFonts w:ascii="Aptos" w:eastAsia="Aptos" w:hAnsi="Aptos" w:cs="Aptos"/>
          <w:sz w:val="18"/>
          <w:szCs w:val="18"/>
        </w:rPr>
        <w:t xml:space="preserve">, G., </w:t>
      </w:r>
      <w:proofErr w:type="spellStart"/>
      <w:r w:rsidR="51EF355A" w:rsidRPr="51EF355A">
        <w:rPr>
          <w:rFonts w:ascii="Aptos" w:eastAsia="Aptos" w:hAnsi="Aptos" w:cs="Aptos"/>
          <w:sz w:val="18"/>
          <w:szCs w:val="18"/>
        </w:rPr>
        <w:t>Chandrashekaran</w:t>
      </w:r>
      <w:proofErr w:type="spellEnd"/>
      <w:r w:rsidR="51EF355A" w:rsidRPr="51EF355A">
        <w:rPr>
          <w:rFonts w:ascii="Aptos" w:eastAsia="Aptos" w:hAnsi="Aptos" w:cs="Aptos"/>
          <w:sz w:val="18"/>
          <w:szCs w:val="18"/>
        </w:rPr>
        <w:t xml:space="preserve">, M., &amp; Dornoff, R. J. (1993). Brand retrieval, consideration set composition, consumer choice, and the pioneering advantage. </w:t>
      </w:r>
      <w:r w:rsidR="51EF355A" w:rsidRPr="51EF355A">
        <w:rPr>
          <w:rFonts w:ascii="Aptos" w:eastAsia="Aptos" w:hAnsi="Aptos" w:cs="Aptos"/>
          <w:i/>
          <w:iCs/>
          <w:sz w:val="18"/>
          <w:szCs w:val="18"/>
        </w:rPr>
        <w:t>Journal of Consumer Research, 20</w:t>
      </w:r>
      <w:r w:rsidR="51EF355A" w:rsidRPr="51EF355A">
        <w:rPr>
          <w:rFonts w:ascii="Aptos" w:eastAsia="Aptos" w:hAnsi="Aptos" w:cs="Aptos"/>
          <w:sz w:val="18"/>
          <w:szCs w:val="18"/>
        </w:rPr>
        <w:t xml:space="preserve">(1), 62–75. </w:t>
      </w:r>
      <w:hyperlink r:id="rId26" w:history="1">
        <w:r w:rsidR="51EF355A" w:rsidRPr="51EF355A">
          <w:rPr>
            <w:rStyle w:val="Hyperlink"/>
            <w:rFonts w:ascii="Aptos" w:eastAsia="Aptos" w:hAnsi="Aptos" w:cs="Aptos"/>
            <w:sz w:val="18"/>
            <w:szCs w:val="18"/>
          </w:rPr>
          <w:t>https://www.jstor.org/stable/2489200</w:t>
        </w:r>
      </w:hyperlink>
    </w:p>
    <w:p w14:paraId="3DEDAF62" w14:textId="6B84FF35" w:rsidR="00326D58" w:rsidRPr="00326D58" w:rsidRDefault="51EF355A" w:rsidP="51EF355A">
      <w:pPr>
        <w:pStyle w:val="FootnoteText"/>
      </w:pPr>
      <w:r w:rsidRPr="51EF355A">
        <w:rPr>
          <w:rFonts w:ascii="Aptos" w:eastAsia="Aptos" w:hAnsi="Aptos" w:cs="Aptos"/>
          <w:sz w:val="18"/>
          <w:szCs w:val="18"/>
        </w:rPr>
        <w:t xml:space="preserve">Alba, J. W., &amp; Hutchinson, J. W. (1987). Dimensions of consumer expertise. </w:t>
      </w:r>
      <w:r w:rsidRPr="51EF355A">
        <w:rPr>
          <w:rFonts w:ascii="Aptos" w:eastAsia="Aptos" w:hAnsi="Aptos" w:cs="Aptos"/>
          <w:i/>
          <w:iCs/>
          <w:sz w:val="18"/>
          <w:szCs w:val="18"/>
        </w:rPr>
        <w:t>Journal of Consumer Research, 13</w:t>
      </w:r>
      <w:r w:rsidRPr="51EF355A">
        <w:rPr>
          <w:rFonts w:ascii="Aptos" w:eastAsia="Aptos" w:hAnsi="Aptos" w:cs="Aptos"/>
          <w:sz w:val="18"/>
          <w:szCs w:val="18"/>
        </w:rPr>
        <w:t xml:space="preserve">(4), 411–454. </w:t>
      </w:r>
      <w:hyperlink r:id="rId27">
        <w:r w:rsidRPr="51EF355A">
          <w:rPr>
            <w:rStyle w:val="Hyperlink"/>
            <w:rFonts w:ascii="Aptos" w:eastAsia="Aptos" w:hAnsi="Aptos" w:cs="Aptos"/>
            <w:sz w:val="18"/>
            <w:szCs w:val="18"/>
          </w:rPr>
          <w:t>https://doi.org/10.1086/209080</w:t>
        </w:r>
      </w:hyperlink>
    </w:p>
  </w:footnote>
  <w:footnote w:id="16">
    <w:p w14:paraId="50A93E0E" w14:textId="107DF960" w:rsidR="00326D58" w:rsidRDefault="00326D58"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Johnson, E. J., &amp; Payne, J. W. (1985). Effort and accuracy in choice. </w:t>
      </w:r>
      <w:r w:rsidR="51EF355A" w:rsidRPr="51EF355A">
        <w:rPr>
          <w:rFonts w:ascii="Aptos" w:eastAsia="Aptos" w:hAnsi="Aptos" w:cs="Aptos"/>
          <w:i/>
          <w:iCs/>
          <w:sz w:val="18"/>
          <w:szCs w:val="18"/>
        </w:rPr>
        <w:t>Management Science, 31</w:t>
      </w:r>
      <w:r w:rsidR="51EF355A" w:rsidRPr="51EF355A">
        <w:rPr>
          <w:rFonts w:ascii="Aptos" w:eastAsia="Aptos" w:hAnsi="Aptos" w:cs="Aptos"/>
          <w:sz w:val="18"/>
          <w:szCs w:val="18"/>
        </w:rPr>
        <w:t xml:space="preserve">(4), 395–414. </w:t>
      </w:r>
      <w:hyperlink r:id="rId28" w:history="1">
        <w:r w:rsidR="51EF355A" w:rsidRPr="51EF355A">
          <w:rPr>
            <w:rStyle w:val="Hyperlink"/>
            <w:rFonts w:ascii="Aptos" w:eastAsia="Aptos" w:hAnsi="Aptos" w:cs="Aptos"/>
            <w:sz w:val="18"/>
            <w:szCs w:val="18"/>
          </w:rPr>
          <w:t>https://doi.org/10.1287/mnsc.31.4.395</w:t>
        </w:r>
      </w:hyperlink>
    </w:p>
    <w:p w14:paraId="19089A7D" w14:textId="302BA270" w:rsidR="00326D58" w:rsidRDefault="51EF355A" w:rsidP="51EF355A">
      <w:pPr>
        <w:pStyle w:val="FootnoteText"/>
      </w:pPr>
      <w:r w:rsidRPr="51EF355A">
        <w:rPr>
          <w:rFonts w:ascii="Aptos" w:eastAsia="Aptos" w:hAnsi="Aptos" w:cs="Aptos"/>
          <w:sz w:val="18"/>
          <w:szCs w:val="18"/>
        </w:rPr>
        <w:t xml:space="preserve">Punj, G., &amp; </w:t>
      </w:r>
      <w:proofErr w:type="spellStart"/>
      <w:r w:rsidRPr="51EF355A">
        <w:rPr>
          <w:rFonts w:ascii="Aptos" w:eastAsia="Aptos" w:hAnsi="Aptos" w:cs="Aptos"/>
          <w:sz w:val="18"/>
          <w:szCs w:val="18"/>
        </w:rPr>
        <w:t>Staelin</w:t>
      </w:r>
      <w:proofErr w:type="spellEnd"/>
      <w:r w:rsidRPr="51EF355A">
        <w:rPr>
          <w:rFonts w:ascii="Aptos" w:eastAsia="Aptos" w:hAnsi="Aptos" w:cs="Aptos"/>
          <w:sz w:val="18"/>
          <w:szCs w:val="18"/>
        </w:rPr>
        <w:t xml:space="preserve">, R. (1983). A model of consumer information search behavior for new automobiles. </w:t>
      </w:r>
      <w:r w:rsidRPr="51EF355A">
        <w:rPr>
          <w:rFonts w:ascii="Aptos" w:eastAsia="Aptos" w:hAnsi="Aptos" w:cs="Aptos"/>
          <w:i/>
          <w:iCs/>
          <w:sz w:val="18"/>
          <w:szCs w:val="18"/>
        </w:rPr>
        <w:t>Journal of Consumer Research, 9</w:t>
      </w:r>
      <w:r w:rsidRPr="51EF355A">
        <w:rPr>
          <w:rFonts w:ascii="Aptos" w:eastAsia="Aptos" w:hAnsi="Aptos" w:cs="Aptos"/>
          <w:sz w:val="18"/>
          <w:szCs w:val="18"/>
        </w:rPr>
        <w:t xml:space="preserve">(4), 366–380. </w:t>
      </w:r>
      <w:hyperlink r:id="rId29">
        <w:r w:rsidRPr="51EF355A">
          <w:rPr>
            <w:rStyle w:val="Hyperlink"/>
            <w:rFonts w:ascii="Aptos" w:eastAsia="Aptos" w:hAnsi="Aptos" w:cs="Aptos"/>
            <w:sz w:val="18"/>
            <w:szCs w:val="18"/>
          </w:rPr>
          <w:t>https://doi.org/10.1086/208931</w:t>
        </w:r>
      </w:hyperlink>
    </w:p>
    <w:p w14:paraId="35CBF1D5" w14:textId="77777777" w:rsidR="00326D58" w:rsidRDefault="00326D58" w:rsidP="51EF355A">
      <w:pPr>
        <w:pStyle w:val="FootnoteText"/>
      </w:pPr>
    </w:p>
  </w:footnote>
  <w:footnote w:id="17">
    <w:p w14:paraId="407CC7D9" w14:textId="0271937C" w:rsidR="00326D58" w:rsidRDefault="00326D58" w:rsidP="51EF355A">
      <w:pPr>
        <w:pStyle w:val="FootnoteText"/>
      </w:pPr>
      <w:r w:rsidRPr="51EF355A">
        <w:rPr>
          <w:rStyle w:val="FootnoteReference"/>
          <w:rFonts w:ascii="Aptos" w:eastAsia="Aptos" w:hAnsi="Aptos" w:cs="Aptos"/>
          <w:sz w:val="18"/>
          <w:szCs w:val="18"/>
        </w:rPr>
        <w:footnoteRef/>
      </w:r>
      <w:r w:rsidR="51EF355A" w:rsidRPr="51EF355A">
        <w:rPr>
          <w:rFonts w:ascii="Aptos" w:eastAsia="Aptos" w:hAnsi="Aptos" w:cs="Aptos"/>
          <w:sz w:val="18"/>
          <w:szCs w:val="18"/>
        </w:rPr>
        <w:t xml:space="preserve"> Read more:</w:t>
      </w:r>
      <w:r>
        <w:br/>
      </w:r>
      <w:r w:rsidR="51EF355A" w:rsidRPr="51EF355A">
        <w:rPr>
          <w:rFonts w:ascii="Aptos" w:eastAsia="Aptos" w:hAnsi="Aptos" w:cs="Aptos"/>
          <w:sz w:val="18"/>
          <w:szCs w:val="18"/>
        </w:rPr>
        <w:t xml:space="preserve">Macdonald, E. K., &amp; Sharp, B. M. (2000). Brand awareness effects on consumer decision making for a common, repeat purchase product: A replication. </w:t>
      </w:r>
      <w:r w:rsidR="51EF355A" w:rsidRPr="51EF355A">
        <w:rPr>
          <w:rFonts w:ascii="Aptos" w:eastAsia="Aptos" w:hAnsi="Aptos" w:cs="Aptos"/>
          <w:i/>
          <w:iCs/>
          <w:sz w:val="18"/>
          <w:szCs w:val="18"/>
        </w:rPr>
        <w:t>Journal of Business Research, 48</w:t>
      </w:r>
      <w:r w:rsidR="51EF355A" w:rsidRPr="51EF355A">
        <w:rPr>
          <w:rFonts w:ascii="Aptos" w:eastAsia="Aptos" w:hAnsi="Aptos" w:cs="Aptos"/>
          <w:sz w:val="18"/>
          <w:szCs w:val="18"/>
        </w:rPr>
        <w:t xml:space="preserve">(1), 5–15. </w:t>
      </w:r>
      <w:hyperlink r:id="rId30" w:history="1">
        <w:r w:rsidR="51EF355A" w:rsidRPr="51EF355A">
          <w:rPr>
            <w:rStyle w:val="Hyperlink"/>
            <w:rFonts w:ascii="Aptos" w:eastAsia="Aptos" w:hAnsi="Aptos" w:cs="Aptos"/>
            <w:sz w:val="18"/>
            <w:szCs w:val="18"/>
          </w:rPr>
          <w:t>https://doi.org/10.1016/S0148-2963(98)00070-8</w:t>
        </w:r>
      </w:hyperlink>
    </w:p>
    <w:p w14:paraId="336F47D6" w14:textId="41F3B483" w:rsidR="00326D58" w:rsidRDefault="51EF355A" w:rsidP="51EF355A">
      <w:pPr>
        <w:pStyle w:val="FootnoteText"/>
      </w:pPr>
      <w:r w:rsidRPr="51EF355A">
        <w:rPr>
          <w:rFonts w:ascii="Aptos" w:eastAsia="Aptos" w:hAnsi="Aptos" w:cs="Aptos"/>
          <w:sz w:val="18"/>
          <w:szCs w:val="18"/>
        </w:rPr>
        <w:t xml:space="preserve">Grewal, D., Roggeveen, A. L., &amp; </w:t>
      </w:r>
      <w:proofErr w:type="spellStart"/>
      <w:r w:rsidRPr="51EF355A">
        <w:rPr>
          <w:rFonts w:ascii="Aptos" w:eastAsia="Aptos" w:hAnsi="Aptos" w:cs="Aptos"/>
          <w:sz w:val="18"/>
          <w:szCs w:val="18"/>
        </w:rPr>
        <w:t>Nordfält</w:t>
      </w:r>
      <w:proofErr w:type="spellEnd"/>
      <w:r w:rsidRPr="51EF355A">
        <w:rPr>
          <w:rFonts w:ascii="Aptos" w:eastAsia="Aptos" w:hAnsi="Aptos" w:cs="Aptos"/>
          <w:sz w:val="18"/>
          <w:szCs w:val="18"/>
        </w:rPr>
        <w:t xml:space="preserve">, J. (2017). The future of retailing. </w:t>
      </w:r>
      <w:r w:rsidRPr="51EF355A">
        <w:rPr>
          <w:rFonts w:ascii="Aptos" w:eastAsia="Aptos" w:hAnsi="Aptos" w:cs="Aptos"/>
          <w:i/>
          <w:iCs/>
          <w:sz w:val="18"/>
          <w:szCs w:val="18"/>
        </w:rPr>
        <w:t>Journal of Retailing, 93</w:t>
      </w:r>
      <w:r w:rsidRPr="51EF355A">
        <w:rPr>
          <w:rFonts w:ascii="Aptos" w:eastAsia="Aptos" w:hAnsi="Aptos" w:cs="Aptos"/>
          <w:sz w:val="18"/>
          <w:szCs w:val="18"/>
        </w:rPr>
        <w:t xml:space="preserve">(1), 1–6. </w:t>
      </w:r>
      <w:hyperlink r:id="rId31">
        <w:r w:rsidRPr="51EF355A">
          <w:rPr>
            <w:rStyle w:val="Hyperlink"/>
            <w:rFonts w:ascii="Aptos" w:eastAsia="Aptos" w:hAnsi="Aptos" w:cs="Aptos"/>
            <w:sz w:val="18"/>
            <w:szCs w:val="18"/>
          </w:rPr>
          <w:t>https://doi.org/10.1016/j.jretai.2016.12.008</w:t>
        </w:r>
      </w:hyperlink>
    </w:p>
    <w:p w14:paraId="339845C5" w14:textId="1F88ED7C" w:rsidR="00326D58" w:rsidRDefault="51EF355A" w:rsidP="51EF355A">
      <w:pPr>
        <w:pStyle w:val="FootnoteText"/>
      </w:pPr>
      <w:r w:rsidRPr="51EF355A">
        <w:rPr>
          <w:rFonts w:ascii="Aptos" w:eastAsia="Aptos" w:hAnsi="Aptos" w:cs="Aptos"/>
          <w:sz w:val="18"/>
          <w:szCs w:val="18"/>
        </w:rPr>
        <w:t xml:space="preserve">Senecal, S., &amp; </w:t>
      </w:r>
      <w:proofErr w:type="spellStart"/>
      <w:r w:rsidRPr="51EF355A">
        <w:rPr>
          <w:rFonts w:ascii="Aptos" w:eastAsia="Aptos" w:hAnsi="Aptos" w:cs="Aptos"/>
          <w:sz w:val="18"/>
          <w:szCs w:val="18"/>
        </w:rPr>
        <w:t>Nantel</w:t>
      </w:r>
      <w:proofErr w:type="spellEnd"/>
      <w:r w:rsidRPr="51EF355A">
        <w:rPr>
          <w:rFonts w:ascii="Aptos" w:eastAsia="Aptos" w:hAnsi="Aptos" w:cs="Aptos"/>
          <w:sz w:val="18"/>
          <w:szCs w:val="18"/>
        </w:rPr>
        <w:t xml:space="preserve">, J. (2004). The influence of online product recommendations on consumers’ online choices. </w:t>
      </w:r>
      <w:r w:rsidRPr="51EF355A">
        <w:rPr>
          <w:rFonts w:ascii="Aptos" w:eastAsia="Aptos" w:hAnsi="Aptos" w:cs="Aptos"/>
          <w:i/>
          <w:iCs/>
          <w:sz w:val="18"/>
          <w:szCs w:val="18"/>
        </w:rPr>
        <w:t>Journal of Retailing, 80</w:t>
      </w:r>
      <w:r w:rsidRPr="51EF355A">
        <w:rPr>
          <w:rFonts w:ascii="Aptos" w:eastAsia="Aptos" w:hAnsi="Aptos" w:cs="Aptos"/>
          <w:sz w:val="18"/>
          <w:szCs w:val="18"/>
        </w:rPr>
        <w:t xml:space="preserve">(2), 159–169. </w:t>
      </w:r>
      <w:hyperlink r:id="rId32">
        <w:r w:rsidRPr="51EF355A">
          <w:rPr>
            <w:rStyle w:val="Hyperlink"/>
            <w:rFonts w:ascii="Aptos" w:eastAsia="Aptos" w:hAnsi="Aptos" w:cs="Aptos"/>
            <w:sz w:val="18"/>
            <w:szCs w:val="18"/>
          </w:rPr>
          <w:t>https://doi.org/10.1016/j.jretai.2004.04.001</w:t>
        </w:r>
      </w:hyperlink>
    </w:p>
    <w:p w14:paraId="709E60B7" w14:textId="7A665E89" w:rsidR="00326D58" w:rsidRDefault="51EF355A" w:rsidP="51EF355A">
      <w:pPr>
        <w:pStyle w:val="FootnoteText"/>
      </w:pPr>
      <w:r w:rsidRPr="51EF355A">
        <w:rPr>
          <w:rFonts w:ascii="Aptos" w:eastAsia="Aptos" w:hAnsi="Aptos" w:cs="Aptos"/>
          <w:sz w:val="18"/>
          <w:szCs w:val="18"/>
        </w:rPr>
        <w:t xml:space="preserve">Mitchell, V. W. (1999). Consumer perceived risk: </w:t>
      </w:r>
      <w:proofErr w:type="spellStart"/>
      <w:r w:rsidRPr="51EF355A">
        <w:rPr>
          <w:rFonts w:ascii="Aptos" w:eastAsia="Aptos" w:hAnsi="Aptos" w:cs="Aptos"/>
          <w:sz w:val="18"/>
          <w:szCs w:val="18"/>
        </w:rPr>
        <w:t>Conceptualisations</w:t>
      </w:r>
      <w:proofErr w:type="spellEnd"/>
      <w:r w:rsidRPr="51EF355A">
        <w:rPr>
          <w:rFonts w:ascii="Aptos" w:eastAsia="Aptos" w:hAnsi="Aptos" w:cs="Aptos"/>
          <w:sz w:val="18"/>
          <w:szCs w:val="18"/>
        </w:rPr>
        <w:t xml:space="preserve"> and models. </w:t>
      </w:r>
      <w:r w:rsidRPr="51EF355A">
        <w:rPr>
          <w:rFonts w:ascii="Aptos" w:eastAsia="Aptos" w:hAnsi="Aptos" w:cs="Aptos"/>
          <w:i/>
          <w:iCs/>
          <w:sz w:val="18"/>
          <w:szCs w:val="18"/>
        </w:rPr>
        <w:t>European Journal of Marketing, 33</w:t>
      </w:r>
      <w:r w:rsidRPr="51EF355A">
        <w:rPr>
          <w:rFonts w:ascii="Aptos" w:eastAsia="Aptos" w:hAnsi="Aptos" w:cs="Aptos"/>
          <w:sz w:val="18"/>
          <w:szCs w:val="18"/>
        </w:rPr>
        <w:t xml:space="preserve">(1/2), 163–195. </w:t>
      </w:r>
      <w:hyperlink r:id="rId33">
        <w:r w:rsidRPr="51EF355A">
          <w:rPr>
            <w:rStyle w:val="Hyperlink"/>
            <w:rFonts w:ascii="Aptos" w:eastAsia="Aptos" w:hAnsi="Aptos" w:cs="Aptos"/>
            <w:sz w:val="18"/>
            <w:szCs w:val="18"/>
          </w:rPr>
          <w:t>https://doi.org/10.1108/03090569910249229</w:t>
        </w:r>
      </w:hyperlink>
    </w:p>
    <w:p w14:paraId="1908E65E" w14:textId="167CCDA5" w:rsidR="00326D58" w:rsidRDefault="51EF355A" w:rsidP="51EF355A">
      <w:pPr>
        <w:pStyle w:val="FootnoteText"/>
      </w:pPr>
      <w:r w:rsidRPr="51EF355A">
        <w:rPr>
          <w:rFonts w:ascii="Aptos" w:eastAsia="Aptos" w:hAnsi="Aptos" w:cs="Aptos"/>
          <w:sz w:val="18"/>
          <w:szCs w:val="18"/>
        </w:rPr>
        <w:t xml:space="preserve">Zaichkowsky, J. L. (1985). Measuring the involvement construct. </w:t>
      </w:r>
      <w:r w:rsidRPr="51EF355A">
        <w:rPr>
          <w:rFonts w:ascii="Aptos" w:eastAsia="Aptos" w:hAnsi="Aptos" w:cs="Aptos"/>
          <w:i/>
          <w:iCs/>
          <w:sz w:val="18"/>
          <w:szCs w:val="18"/>
        </w:rPr>
        <w:t>Journal of Consumer Research, 12</w:t>
      </w:r>
      <w:r w:rsidRPr="51EF355A">
        <w:rPr>
          <w:rFonts w:ascii="Aptos" w:eastAsia="Aptos" w:hAnsi="Aptos" w:cs="Aptos"/>
          <w:sz w:val="18"/>
          <w:szCs w:val="18"/>
        </w:rPr>
        <w:t xml:space="preserve">(3), 341–352. </w:t>
      </w:r>
      <w:hyperlink r:id="rId34">
        <w:r w:rsidRPr="51EF355A">
          <w:rPr>
            <w:rStyle w:val="Hyperlink"/>
            <w:rFonts w:ascii="Aptos" w:eastAsia="Aptos" w:hAnsi="Aptos" w:cs="Aptos"/>
            <w:sz w:val="18"/>
            <w:szCs w:val="18"/>
          </w:rPr>
          <w:t>https://doi.org/10.1086/208520</w:t>
        </w:r>
      </w:hyperlink>
    </w:p>
    <w:p w14:paraId="7AC84872" w14:textId="70075DCE" w:rsidR="51EF355A" w:rsidRDefault="51EF355A" w:rsidP="51EF355A">
      <w:pPr>
        <w:pStyle w:val="FootnoteText"/>
        <w:rPr>
          <w:rFonts w:ascii="Aptos" w:eastAsia="Aptos" w:hAnsi="Aptos" w:cs="Aptos"/>
          <w:sz w:val="18"/>
          <w:szCs w:val="18"/>
        </w:rPr>
      </w:pPr>
    </w:p>
    <w:p w14:paraId="6441AF4C" w14:textId="77777777" w:rsidR="00984B38" w:rsidRDefault="00984B38" w:rsidP="51EF355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48CF"/>
    <w:multiLevelType w:val="multilevel"/>
    <w:tmpl w:val="D5CEB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291F41"/>
    <w:multiLevelType w:val="multilevel"/>
    <w:tmpl w:val="8A3471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E67149"/>
    <w:multiLevelType w:val="hybridMultilevel"/>
    <w:tmpl w:val="BCD26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B1DA9"/>
    <w:multiLevelType w:val="multilevel"/>
    <w:tmpl w:val="114E5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DD4ACE"/>
    <w:multiLevelType w:val="multilevel"/>
    <w:tmpl w:val="F914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A13CF2"/>
    <w:multiLevelType w:val="multilevel"/>
    <w:tmpl w:val="905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164B59"/>
    <w:multiLevelType w:val="hybridMultilevel"/>
    <w:tmpl w:val="1362173A"/>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0C611892"/>
    <w:multiLevelType w:val="multilevel"/>
    <w:tmpl w:val="7B98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B5002C"/>
    <w:multiLevelType w:val="multilevel"/>
    <w:tmpl w:val="84AC2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890091"/>
    <w:multiLevelType w:val="multilevel"/>
    <w:tmpl w:val="DF462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FE4CA2"/>
    <w:multiLevelType w:val="hybridMultilevel"/>
    <w:tmpl w:val="48A68404"/>
    <w:lvl w:ilvl="0" w:tplc="FFFFFFFF">
      <w:start w:val="1"/>
      <w:numFmt w:val="decimal"/>
      <w:lvlText w:val="%1."/>
      <w:lvlJc w:val="left"/>
      <w:pPr>
        <w:ind w:left="288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76A6EA4"/>
    <w:multiLevelType w:val="hybridMultilevel"/>
    <w:tmpl w:val="1362173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A8348E0"/>
    <w:multiLevelType w:val="multilevel"/>
    <w:tmpl w:val="E064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ED700B"/>
    <w:multiLevelType w:val="hybridMultilevel"/>
    <w:tmpl w:val="445E437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6360D6C"/>
    <w:multiLevelType w:val="multilevel"/>
    <w:tmpl w:val="11F68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BA3716"/>
    <w:multiLevelType w:val="multilevel"/>
    <w:tmpl w:val="FC46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FF3C8A"/>
    <w:multiLevelType w:val="multilevel"/>
    <w:tmpl w:val="7D6E8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D529C9"/>
    <w:multiLevelType w:val="multilevel"/>
    <w:tmpl w:val="96640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D87A0D"/>
    <w:multiLevelType w:val="multilevel"/>
    <w:tmpl w:val="13CE2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0F52FF"/>
    <w:multiLevelType w:val="hybridMultilevel"/>
    <w:tmpl w:val="81D43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EF120A"/>
    <w:multiLevelType w:val="hybridMultilevel"/>
    <w:tmpl w:val="87C410F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6953562"/>
    <w:multiLevelType w:val="multilevel"/>
    <w:tmpl w:val="5BDC6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8DE4E14"/>
    <w:multiLevelType w:val="multilevel"/>
    <w:tmpl w:val="11A8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6373A9"/>
    <w:multiLevelType w:val="multilevel"/>
    <w:tmpl w:val="CDA27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C3574F0"/>
    <w:multiLevelType w:val="multilevel"/>
    <w:tmpl w:val="FC04A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3B34CE"/>
    <w:multiLevelType w:val="multilevel"/>
    <w:tmpl w:val="F4226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472B8B"/>
    <w:multiLevelType w:val="multilevel"/>
    <w:tmpl w:val="4484F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63431E"/>
    <w:multiLevelType w:val="multilevel"/>
    <w:tmpl w:val="2026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B170328"/>
    <w:multiLevelType w:val="multilevel"/>
    <w:tmpl w:val="80F0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64E28"/>
    <w:multiLevelType w:val="hybridMultilevel"/>
    <w:tmpl w:val="3B7C6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614566"/>
    <w:multiLevelType w:val="multilevel"/>
    <w:tmpl w:val="2250A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4167D1"/>
    <w:multiLevelType w:val="multilevel"/>
    <w:tmpl w:val="112AD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0633969"/>
    <w:multiLevelType w:val="multilevel"/>
    <w:tmpl w:val="4DAAD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402E36"/>
    <w:multiLevelType w:val="hybridMultilevel"/>
    <w:tmpl w:val="144CF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F96132"/>
    <w:multiLevelType w:val="multilevel"/>
    <w:tmpl w:val="FD322D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8EE721D"/>
    <w:multiLevelType w:val="multilevel"/>
    <w:tmpl w:val="0674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C00734"/>
    <w:multiLevelType w:val="multilevel"/>
    <w:tmpl w:val="FE0EE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CE560F3"/>
    <w:multiLevelType w:val="hybridMultilevel"/>
    <w:tmpl w:val="0ABC19B0"/>
    <w:lvl w:ilvl="0" w:tplc="B48023B8">
      <w:start w:val="1"/>
      <w:numFmt w:val="decimal"/>
      <w:lvlText w:val="%1."/>
      <w:lvlJc w:val="left"/>
      <w:pPr>
        <w:ind w:left="1440" w:hanging="360"/>
      </w:pPr>
    </w:lvl>
    <w:lvl w:ilvl="1" w:tplc="B07C1080">
      <w:start w:val="1"/>
      <w:numFmt w:val="lowerLetter"/>
      <w:lvlText w:val="%2."/>
      <w:lvlJc w:val="left"/>
      <w:pPr>
        <w:ind w:left="2160" w:hanging="360"/>
      </w:pPr>
    </w:lvl>
    <w:lvl w:ilvl="2" w:tplc="3B0A5250">
      <w:start w:val="1"/>
      <w:numFmt w:val="lowerRoman"/>
      <w:lvlText w:val="%3."/>
      <w:lvlJc w:val="right"/>
      <w:pPr>
        <w:ind w:left="2880" w:hanging="180"/>
      </w:pPr>
    </w:lvl>
    <w:lvl w:ilvl="3" w:tplc="52E20C74">
      <w:start w:val="1"/>
      <w:numFmt w:val="decimal"/>
      <w:lvlText w:val="%4."/>
      <w:lvlJc w:val="left"/>
      <w:pPr>
        <w:ind w:left="3600" w:hanging="360"/>
      </w:pPr>
    </w:lvl>
    <w:lvl w:ilvl="4" w:tplc="16E6FD6C">
      <w:start w:val="1"/>
      <w:numFmt w:val="lowerLetter"/>
      <w:lvlText w:val="%5."/>
      <w:lvlJc w:val="left"/>
      <w:pPr>
        <w:ind w:left="4320" w:hanging="360"/>
      </w:pPr>
    </w:lvl>
    <w:lvl w:ilvl="5" w:tplc="C2085F26">
      <w:start w:val="1"/>
      <w:numFmt w:val="lowerRoman"/>
      <w:lvlText w:val="%6."/>
      <w:lvlJc w:val="right"/>
      <w:pPr>
        <w:ind w:left="5040" w:hanging="180"/>
      </w:pPr>
    </w:lvl>
    <w:lvl w:ilvl="6" w:tplc="958CA56C">
      <w:start w:val="1"/>
      <w:numFmt w:val="decimal"/>
      <w:lvlText w:val="%7."/>
      <w:lvlJc w:val="left"/>
      <w:pPr>
        <w:ind w:left="5760" w:hanging="360"/>
      </w:pPr>
    </w:lvl>
    <w:lvl w:ilvl="7" w:tplc="C008A9AA">
      <w:start w:val="1"/>
      <w:numFmt w:val="lowerLetter"/>
      <w:lvlText w:val="%8."/>
      <w:lvlJc w:val="left"/>
      <w:pPr>
        <w:ind w:left="6480" w:hanging="360"/>
      </w:pPr>
    </w:lvl>
    <w:lvl w:ilvl="8" w:tplc="8FD446C6">
      <w:start w:val="1"/>
      <w:numFmt w:val="lowerRoman"/>
      <w:lvlText w:val="%9."/>
      <w:lvlJc w:val="right"/>
      <w:pPr>
        <w:ind w:left="7200" w:hanging="180"/>
      </w:pPr>
    </w:lvl>
  </w:abstractNum>
  <w:abstractNum w:abstractNumId="39" w15:restartNumberingAfterBreak="0">
    <w:nsid w:val="5F394908"/>
    <w:multiLevelType w:val="multilevel"/>
    <w:tmpl w:val="1E4A7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054A3A"/>
    <w:multiLevelType w:val="hybridMultilevel"/>
    <w:tmpl w:val="E1D2F28C"/>
    <w:lvl w:ilvl="0" w:tplc="FFFFFFFF">
      <w:start w:val="1"/>
      <w:numFmt w:val="decimal"/>
      <w:lvlText w:val="%1."/>
      <w:lvlJc w:val="left"/>
      <w:pPr>
        <w:ind w:left="2880" w:hanging="360"/>
      </w:pPr>
    </w:lvl>
    <w:lvl w:ilvl="1" w:tplc="0409000F">
      <w:start w:val="1"/>
      <w:numFmt w:val="decimal"/>
      <w:lvlText w:val="%2."/>
      <w:lvlJc w:val="left"/>
      <w:pPr>
        <w:ind w:left="180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1" w15:restartNumberingAfterBreak="0">
    <w:nsid w:val="69233E42"/>
    <w:multiLevelType w:val="multilevel"/>
    <w:tmpl w:val="77E05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9D9075B"/>
    <w:multiLevelType w:val="multilevel"/>
    <w:tmpl w:val="DB00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AF20C56"/>
    <w:multiLevelType w:val="multilevel"/>
    <w:tmpl w:val="F2D43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F490B09"/>
    <w:multiLevelType w:val="multilevel"/>
    <w:tmpl w:val="0778C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27258D9"/>
    <w:multiLevelType w:val="multilevel"/>
    <w:tmpl w:val="8C947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6356AF"/>
    <w:multiLevelType w:val="multilevel"/>
    <w:tmpl w:val="73AE6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BF2E80"/>
    <w:multiLevelType w:val="multilevel"/>
    <w:tmpl w:val="5D6E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49600268">
    <w:abstractNumId w:val="38"/>
  </w:num>
  <w:num w:numId="2" w16cid:durableId="1223951290">
    <w:abstractNumId w:val="19"/>
  </w:num>
  <w:num w:numId="3" w16cid:durableId="902176716">
    <w:abstractNumId w:val="14"/>
  </w:num>
  <w:num w:numId="4" w16cid:durableId="1532062412">
    <w:abstractNumId w:val="9"/>
  </w:num>
  <w:num w:numId="5" w16cid:durableId="1068499029">
    <w:abstractNumId w:val="23"/>
  </w:num>
  <w:num w:numId="6" w16cid:durableId="805010929">
    <w:abstractNumId w:val="47"/>
  </w:num>
  <w:num w:numId="7" w16cid:durableId="692682054">
    <w:abstractNumId w:val="27"/>
  </w:num>
  <w:num w:numId="8" w16cid:durableId="1920825793">
    <w:abstractNumId w:val="15"/>
  </w:num>
  <w:num w:numId="9" w16cid:durableId="1596547631">
    <w:abstractNumId w:val="22"/>
  </w:num>
  <w:num w:numId="10" w16cid:durableId="1288395568">
    <w:abstractNumId w:val="1"/>
  </w:num>
  <w:num w:numId="11" w16cid:durableId="1033581998">
    <w:abstractNumId w:val="12"/>
  </w:num>
  <w:num w:numId="12" w16cid:durableId="713041480">
    <w:abstractNumId w:val="8"/>
  </w:num>
  <w:num w:numId="13" w16cid:durableId="57093024">
    <w:abstractNumId w:val="29"/>
  </w:num>
  <w:num w:numId="14" w16cid:durableId="284430242">
    <w:abstractNumId w:val="36"/>
  </w:num>
  <w:num w:numId="15" w16cid:durableId="1575045761">
    <w:abstractNumId w:val="46"/>
  </w:num>
  <w:num w:numId="16" w16cid:durableId="1913655584">
    <w:abstractNumId w:val="42"/>
  </w:num>
  <w:num w:numId="17" w16cid:durableId="83695411">
    <w:abstractNumId w:val="16"/>
  </w:num>
  <w:num w:numId="18" w16cid:durableId="962270942">
    <w:abstractNumId w:val="21"/>
  </w:num>
  <w:num w:numId="19" w16cid:durableId="905844279">
    <w:abstractNumId w:val="43"/>
  </w:num>
  <w:num w:numId="20" w16cid:durableId="1167749129">
    <w:abstractNumId w:val="35"/>
  </w:num>
  <w:num w:numId="21" w16cid:durableId="650670477">
    <w:abstractNumId w:val="0"/>
  </w:num>
  <w:num w:numId="22" w16cid:durableId="544413093">
    <w:abstractNumId w:val="24"/>
  </w:num>
  <w:num w:numId="23" w16cid:durableId="59519182">
    <w:abstractNumId w:val="37"/>
  </w:num>
  <w:num w:numId="24" w16cid:durableId="1352801841">
    <w:abstractNumId w:val="5"/>
  </w:num>
  <w:num w:numId="25" w16cid:durableId="1774979787">
    <w:abstractNumId w:val="45"/>
  </w:num>
  <w:num w:numId="26" w16cid:durableId="758141381">
    <w:abstractNumId w:val="18"/>
  </w:num>
  <w:num w:numId="27" w16cid:durableId="841168855">
    <w:abstractNumId w:val="26"/>
  </w:num>
  <w:num w:numId="28" w16cid:durableId="476849295">
    <w:abstractNumId w:val="41"/>
  </w:num>
  <w:num w:numId="29" w16cid:durableId="1576210639">
    <w:abstractNumId w:val="31"/>
  </w:num>
  <w:num w:numId="30" w16cid:durableId="1829249499">
    <w:abstractNumId w:val="7"/>
  </w:num>
  <w:num w:numId="31" w16cid:durableId="532306595">
    <w:abstractNumId w:val="3"/>
  </w:num>
  <w:num w:numId="32" w16cid:durableId="882136546">
    <w:abstractNumId w:val="44"/>
  </w:num>
  <w:num w:numId="33" w16cid:durableId="1759013539">
    <w:abstractNumId w:val="30"/>
  </w:num>
  <w:num w:numId="34" w16cid:durableId="526017929">
    <w:abstractNumId w:val="4"/>
  </w:num>
  <w:num w:numId="35" w16cid:durableId="1271008478">
    <w:abstractNumId w:val="33"/>
  </w:num>
  <w:num w:numId="36" w16cid:durableId="788403309">
    <w:abstractNumId w:val="17"/>
  </w:num>
  <w:num w:numId="37" w16cid:durableId="1413044135">
    <w:abstractNumId w:val="32"/>
  </w:num>
  <w:num w:numId="38" w16cid:durableId="582685267">
    <w:abstractNumId w:val="39"/>
  </w:num>
  <w:num w:numId="39" w16cid:durableId="727146450">
    <w:abstractNumId w:val="25"/>
  </w:num>
  <w:num w:numId="40" w16cid:durableId="1666395055">
    <w:abstractNumId w:val="2"/>
  </w:num>
  <w:num w:numId="41" w16cid:durableId="1828546345">
    <w:abstractNumId w:val="34"/>
  </w:num>
  <w:num w:numId="42" w16cid:durableId="54667073">
    <w:abstractNumId w:val="13"/>
  </w:num>
  <w:num w:numId="43" w16cid:durableId="103773115">
    <w:abstractNumId w:val="11"/>
  </w:num>
  <w:num w:numId="44" w16cid:durableId="1218666747">
    <w:abstractNumId w:val="6"/>
  </w:num>
  <w:num w:numId="45" w16cid:durableId="980615364">
    <w:abstractNumId w:val="10"/>
  </w:num>
  <w:num w:numId="46" w16cid:durableId="1462768056">
    <w:abstractNumId w:val="40"/>
  </w:num>
  <w:num w:numId="47" w16cid:durableId="13729114">
    <w:abstractNumId w:val="20"/>
  </w:num>
  <w:num w:numId="48" w16cid:durableId="1112940808">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20D9C"/>
    <w:rsid w:val="00024527"/>
    <w:rsid w:val="00052846"/>
    <w:rsid w:val="00052CED"/>
    <w:rsid w:val="00066FFD"/>
    <w:rsid w:val="00077726"/>
    <w:rsid w:val="00077A06"/>
    <w:rsid w:val="00084B8E"/>
    <w:rsid w:val="000974A0"/>
    <w:rsid w:val="00097677"/>
    <w:rsid w:val="000A009A"/>
    <w:rsid w:val="000B0EA6"/>
    <w:rsid w:val="000B6BCC"/>
    <w:rsid w:val="000C4225"/>
    <w:rsid w:val="000D5DA1"/>
    <w:rsid w:val="000E0081"/>
    <w:rsid w:val="000E2230"/>
    <w:rsid w:val="000E4F3F"/>
    <w:rsid w:val="000F5BFD"/>
    <w:rsid w:val="00115808"/>
    <w:rsid w:val="00141CA0"/>
    <w:rsid w:val="0015181F"/>
    <w:rsid w:val="00162D68"/>
    <w:rsid w:val="0019764E"/>
    <w:rsid w:val="001A1C4A"/>
    <w:rsid w:val="001A3676"/>
    <w:rsid w:val="001C1842"/>
    <w:rsid w:val="001C291E"/>
    <w:rsid w:val="001D2C67"/>
    <w:rsid w:val="001D5A33"/>
    <w:rsid w:val="001E66CC"/>
    <w:rsid w:val="001F0EB2"/>
    <w:rsid w:val="00200523"/>
    <w:rsid w:val="00203CA8"/>
    <w:rsid w:val="00215410"/>
    <w:rsid w:val="00222A1C"/>
    <w:rsid w:val="00232AAB"/>
    <w:rsid w:val="002508F9"/>
    <w:rsid w:val="00252143"/>
    <w:rsid w:val="00257B37"/>
    <w:rsid w:val="00263145"/>
    <w:rsid w:val="0028702B"/>
    <w:rsid w:val="002A4E9B"/>
    <w:rsid w:val="002B08B0"/>
    <w:rsid w:val="002B4727"/>
    <w:rsid w:val="002B4F9D"/>
    <w:rsid w:val="002E06C2"/>
    <w:rsid w:val="002E690B"/>
    <w:rsid w:val="00314B32"/>
    <w:rsid w:val="00322079"/>
    <w:rsid w:val="00326D58"/>
    <w:rsid w:val="00342D5D"/>
    <w:rsid w:val="00350669"/>
    <w:rsid w:val="00365BDB"/>
    <w:rsid w:val="0037261B"/>
    <w:rsid w:val="003761E3"/>
    <w:rsid w:val="00383234"/>
    <w:rsid w:val="00383F66"/>
    <w:rsid w:val="00390195"/>
    <w:rsid w:val="0039360F"/>
    <w:rsid w:val="003973CF"/>
    <w:rsid w:val="003A25A2"/>
    <w:rsid w:val="003D1ED0"/>
    <w:rsid w:val="003D2891"/>
    <w:rsid w:val="003E2805"/>
    <w:rsid w:val="003F3123"/>
    <w:rsid w:val="003F653E"/>
    <w:rsid w:val="0041161D"/>
    <w:rsid w:val="004173A7"/>
    <w:rsid w:val="0043137B"/>
    <w:rsid w:val="0045265C"/>
    <w:rsid w:val="00455FBC"/>
    <w:rsid w:val="00460FE1"/>
    <w:rsid w:val="00463346"/>
    <w:rsid w:val="00463820"/>
    <w:rsid w:val="004647CC"/>
    <w:rsid w:val="0047018E"/>
    <w:rsid w:val="004721B7"/>
    <w:rsid w:val="0047678F"/>
    <w:rsid w:val="004955CB"/>
    <w:rsid w:val="00497CDD"/>
    <w:rsid w:val="004A5B58"/>
    <w:rsid w:val="004B1CA7"/>
    <w:rsid w:val="004B2EDC"/>
    <w:rsid w:val="004C5CD7"/>
    <w:rsid w:val="004D78FC"/>
    <w:rsid w:val="00511E10"/>
    <w:rsid w:val="005158EE"/>
    <w:rsid w:val="005268A9"/>
    <w:rsid w:val="00562B0D"/>
    <w:rsid w:val="00587650"/>
    <w:rsid w:val="00590FEE"/>
    <w:rsid w:val="005C034F"/>
    <w:rsid w:val="005C25D9"/>
    <w:rsid w:val="005C28C8"/>
    <w:rsid w:val="005C3D80"/>
    <w:rsid w:val="005E13D1"/>
    <w:rsid w:val="00600C87"/>
    <w:rsid w:val="006034C1"/>
    <w:rsid w:val="00610335"/>
    <w:rsid w:val="00614AA1"/>
    <w:rsid w:val="006150A1"/>
    <w:rsid w:val="00625848"/>
    <w:rsid w:val="00633FD2"/>
    <w:rsid w:val="006354EC"/>
    <w:rsid w:val="00636866"/>
    <w:rsid w:val="00644FD8"/>
    <w:rsid w:val="0064525D"/>
    <w:rsid w:val="00650BCF"/>
    <w:rsid w:val="006519D8"/>
    <w:rsid w:val="00660248"/>
    <w:rsid w:val="00665035"/>
    <w:rsid w:val="0068036A"/>
    <w:rsid w:val="0068447D"/>
    <w:rsid w:val="00696E93"/>
    <w:rsid w:val="006A10A6"/>
    <w:rsid w:val="006A4A2B"/>
    <w:rsid w:val="006A7471"/>
    <w:rsid w:val="006A7C5E"/>
    <w:rsid w:val="006B152A"/>
    <w:rsid w:val="006B45B4"/>
    <w:rsid w:val="006B6491"/>
    <w:rsid w:val="006C0ED0"/>
    <w:rsid w:val="006C48F9"/>
    <w:rsid w:val="006C7C3B"/>
    <w:rsid w:val="006C7E36"/>
    <w:rsid w:val="006D537F"/>
    <w:rsid w:val="006D722F"/>
    <w:rsid w:val="006E212C"/>
    <w:rsid w:val="006E268B"/>
    <w:rsid w:val="006F7BAB"/>
    <w:rsid w:val="0070352B"/>
    <w:rsid w:val="0071412E"/>
    <w:rsid w:val="00726D2E"/>
    <w:rsid w:val="007458FA"/>
    <w:rsid w:val="00753BAB"/>
    <w:rsid w:val="0075539C"/>
    <w:rsid w:val="00761240"/>
    <w:rsid w:val="00790052"/>
    <w:rsid w:val="00792441"/>
    <w:rsid w:val="007B43DA"/>
    <w:rsid w:val="007C16CA"/>
    <w:rsid w:val="007C5020"/>
    <w:rsid w:val="007D633F"/>
    <w:rsid w:val="007D6BCE"/>
    <w:rsid w:val="007E15A8"/>
    <w:rsid w:val="007E27AA"/>
    <w:rsid w:val="007F112A"/>
    <w:rsid w:val="007F7E73"/>
    <w:rsid w:val="00801021"/>
    <w:rsid w:val="00801AD2"/>
    <w:rsid w:val="00820E3C"/>
    <w:rsid w:val="00823B1B"/>
    <w:rsid w:val="0082549D"/>
    <w:rsid w:val="00830354"/>
    <w:rsid w:val="00853DE4"/>
    <w:rsid w:val="00863995"/>
    <w:rsid w:val="0087406A"/>
    <w:rsid w:val="00895989"/>
    <w:rsid w:val="00895B75"/>
    <w:rsid w:val="008C0B2F"/>
    <w:rsid w:val="008D4968"/>
    <w:rsid w:val="008E05E5"/>
    <w:rsid w:val="008F1C30"/>
    <w:rsid w:val="008F4FC9"/>
    <w:rsid w:val="008F5775"/>
    <w:rsid w:val="00912782"/>
    <w:rsid w:val="00913CF9"/>
    <w:rsid w:val="00921127"/>
    <w:rsid w:val="00934DF6"/>
    <w:rsid w:val="009451BA"/>
    <w:rsid w:val="0095576B"/>
    <w:rsid w:val="00960B78"/>
    <w:rsid w:val="00963D8B"/>
    <w:rsid w:val="00975CEE"/>
    <w:rsid w:val="00984B38"/>
    <w:rsid w:val="009A3FCE"/>
    <w:rsid w:val="009B5847"/>
    <w:rsid w:val="009D0171"/>
    <w:rsid w:val="009E06BD"/>
    <w:rsid w:val="009E09F4"/>
    <w:rsid w:val="009F676D"/>
    <w:rsid w:val="00A017C1"/>
    <w:rsid w:val="00A114AC"/>
    <w:rsid w:val="00A12B88"/>
    <w:rsid w:val="00A16B72"/>
    <w:rsid w:val="00A24036"/>
    <w:rsid w:val="00A24A99"/>
    <w:rsid w:val="00A27520"/>
    <w:rsid w:val="00A36742"/>
    <w:rsid w:val="00A41A1B"/>
    <w:rsid w:val="00A4545F"/>
    <w:rsid w:val="00A55E58"/>
    <w:rsid w:val="00A70BA8"/>
    <w:rsid w:val="00A7361F"/>
    <w:rsid w:val="00A77CEB"/>
    <w:rsid w:val="00A77E8A"/>
    <w:rsid w:val="00A804F9"/>
    <w:rsid w:val="00A91BB9"/>
    <w:rsid w:val="00A97DE4"/>
    <w:rsid w:val="00AB0F25"/>
    <w:rsid w:val="00AB4787"/>
    <w:rsid w:val="00AB4E51"/>
    <w:rsid w:val="00AC7114"/>
    <w:rsid w:val="00AD357F"/>
    <w:rsid w:val="00B008BD"/>
    <w:rsid w:val="00B00930"/>
    <w:rsid w:val="00B1460C"/>
    <w:rsid w:val="00B23141"/>
    <w:rsid w:val="00B31C91"/>
    <w:rsid w:val="00B3314F"/>
    <w:rsid w:val="00B34A54"/>
    <w:rsid w:val="00B37961"/>
    <w:rsid w:val="00B45856"/>
    <w:rsid w:val="00B5747D"/>
    <w:rsid w:val="00B61445"/>
    <w:rsid w:val="00B62F62"/>
    <w:rsid w:val="00B6708E"/>
    <w:rsid w:val="00B836CB"/>
    <w:rsid w:val="00BA06BA"/>
    <w:rsid w:val="00BA707D"/>
    <w:rsid w:val="00BB2E30"/>
    <w:rsid w:val="00BB60EB"/>
    <w:rsid w:val="00BC1199"/>
    <w:rsid w:val="00BC4F23"/>
    <w:rsid w:val="00BE176E"/>
    <w:rsid w:val="00BE551B"/>
    <w:rsid w:val="00BF1BCB"/>
    <w:rsid w:val="00BF4A7F"/>
    <w:rsid w:val="00C03046"/>
    <w:rsid w:val="00C041C8"/>
    <w:rsid w:val="00C058FF"/>
    <w:rsid w:val="00C06CA7"/>
    <w:rsid w:val="00C11D6B"/>
    <w:rsid w:val="00C1419F"/>
    <w:rsid w:val="00C15BBE"/>
    <w:rsid w:val="00C15C17"/>
    <w:rsid w:val="00C34F8A"/>
    <w:rsid w:val="00C45C3B"/>
    <w:rsid w:val="00C45ED8"/>
    <w:rsid w:val="00C66958"/>
    <w:rsid w:val="00C67409"/>
    <w:rsid w:val="00C76760"/>
    <w:rsid w:val="00CB1239"/>
    <w:rsid w:val="00CB36B2"/>
    <w:rsid w:val="00CC0BE7"/>
    <w:rsid w:val="00CD1DF7"/>
    <w:rsid w:val="00CF7EFD"/>
    <w:rsid w:val="00D032FD"/>
    <w:rsid w:val="00D07D0D"/>
    <w:rsid w:val="00D26217"/>
    <w:rsid w:val="00D51C85"/>
    <w:rsid w:val="00D966DE"/>
    <w:rsid w:val="00DA6A7A"/>
    <w:rsid w:val="00DC3933"/>
    <w:rsid w:val="00DD101A"/>
    <w:rsid w:val="00DD63D8"/>
    <w:rsid w:val="00E36EEB"/>
    <w:rsid w:val="00E40817"/>
    <w:rsid w:val="00E41A5B"/>
    <w:rsid w:val="00E428BD"/>
    <w:rsid w:val="00E5147C"/>
    <w:rsid w:val="00E6794C"/>
    <w:rsid w:val="00E70BE0"/>
    <w:rsid w:val="00E72988"/>
    <w:rsid w:val="00E77A22"/>
    <w:rsid w:val="00E962F4"/>
    <w:rsid w:val="00E96451"/>
    <w:rsid w:val="00EA1E83"/>
    <w:rsid w:val="00EB060A"/>
    <w:rsid w:val="00EB472C"/>
    <w:rsid w:val="00EE3EB6"/>
    <w:rsid w:val="00F00749"/>
    <w:rsid w:val="00F10374"/>
    <w:rsid w:val="00F13705"/>
    <w:rsid w:val="00F214BC"/>
    <w:rsid w:val="00F26C16"/>
    <w:rsid w:val="00F33CFD"/>
    <w:rsid w:val="00F349B6"/>
    <w:rsid w:val="00F437DD"/>
    <w:rsid w:val="00F46FDF"/>
    <w:rsid w:val="00F53B07"/>
    <w:rsid w:val="00F57A71"/>
    <w:rsid w:val="00F62314"/>
    <w:rsid w:val="00F66E9F"/>
    <w:rsid w:val="00F73293"/>
    <w:rsid w:val="00F76A85"/>
    <w:rsid w:val="00F81315"/>
    <w:rsid w:val="00F93672"/>
    <w:rsid w:val="00F95870"/>
    <w:rsid w:val="00F966C6"/>
    <w:rsid w:val="00FA38CE"/>
    <w:rsid w:val="00FC0BD0"/>
    <w:rsid w:val="00FC2067"/>
    <w:rsid w:val="00FC68BF"/>
    <w:rsid w:val="00FC752D"/>
    <w:rsid w:val="00FF6511"/>
    <w:rsid w:val="0123A844"/>
    <w:rsid w:val="03CB5578"/>
    <w:rsid w:val="048AC1A6"/>
    <w:rsid w:val="04B5F48F"/>
    <w:rsid w:val="05AC5105"/>
    <w:rsid w:val="0EA687DD"/>
    <w:rsid w:val="16F5114F"/>
    <w:rsid w:val="17E75C9E"/>
    <w:rsid w:val="1B046182"/>
    <w:rsid w:val="1C044492"/>
    <w:rsid w:val="1F68C32B"/>
    <w:rsid w:val="2154489B"/>
    <w:rsid w:val="23C3DB23"/>
    <w:rsid w:val="2901BCF6"/>
    <w:rsid w:val="2A0E54EF"/>
    <w:rsid w:val="2E427C0F"/>
    <w:rsid w:val="34233AB4"/>
    <w:rsid w:val="36DA32DD"/>
    <w:rsid w:val="37F35F5B"/>
    <w:rsid w:val="393DDCA1"/>
    <w:rsid w:val="39B38013"/>
    <w:rsid w:val="3A3A092D"/>
    <w:rsid w:val="3CC963BB"/>
    <w:rsid w:val="3EA9A6DE"/>
    <w:rsid w:val="3F65A542"/>
    <w:rsid w:val="41470C0E"/>
    <w:rsid w:val="41FADDC9"/>
    <w:rsid w:val="43823A9B"/>
    <w:rsid w:val="4617B087"/>
    <w:rsid w:val="47316124"/>
    <w:rsid w:val="48367D98"/>
    <w:rsid w:val="4D3D3B95"/>
    <w:rsid w:val="4EA4E410"/>
    <w:rsid w:val="50E4FCA8"/>
    <w:rsid w:val="51EF355A"/>
    <w:rsid w:val="5589CA3A"/>
    <w:rsid w:val="56557C84"/>
    <w:rsid w:val="5E4FD6E7"/>
    <w:rsid w:val="5EFC7E1A"/>
    <w:rsid w:val="602D7F3E"/>
    <w:rsid w:val="60FFA8F3"/>
    <w:rsid w:val="6147F276"/>
    <w:rsid w:val="62BE3849"/>
    <w:rsid w:val="62F93640"/>
    <w:rsid w:val="64054E07"/>
    <w:rsid w:val="652E7C04"/>
    <w:rsid w:val="65DED71F"/>
    <w:rsid w:val="6B1D0A0A"/>
    <w:rsid w:val="6C0C8D82"/>
    <w:rsid w:val="6EC14A20"/>
    <w:rsid w:val="71E65965"/>
    <w:rsid w:val="74CBF62D"/>
    <w:rsid w:val="77560DA9"/>
    <w:rsid w:val="7B864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semiHidden/>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table" w:styleId="GridTable4-Accent1">
    <w:name w:val="Grid Table 4 Accent 1"/>
    <w:basedOn w:val="TableNormal"/>
    <w:uiPriority w:val="49"/>
    <w:rsid w:val="003E2805"/>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4-Accent1">
    <w:name w:val="List Table 4 Accent 1"/>
    <w:basedOn w:val="TableNormal"/>
    <w:uiPriority w:val="49"/>
    <w:rsid w:val="00F76A85"/>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4-Accent5">
    <w:name w:val="List Table 4 Accent 5"/>
    <w:basedOn w:val="TableNormal"/>
    <w:uiPriority w:val="49"/>
    <w:rsid w:val="0037261B"/>
    <w:pPr>
      <w:spacing w:after="0" w:line="240" w:lineRule="auto"/>
    </w:p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tcBorders>
        <w:shd w:val="clear" w:color="auto" w:fill="A02B93" w:themeFill="accent5"/>
      </w:tcPr>
    </w:tblStylePr>
    <w:tblStylePr w:type="lastRow">
      <w:rPr>
        <w:b/>
        <w:bCs/>
      </w:rPr>
      <w:tblPr/>
      <w:tcPr>
        <w:tcBorders>
          <w:top w:val="double" w:sz="4" w:space="0" w:color="D86DCB" w:themeColor="accent5" w:themeTint="99"/>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character" w:styleId="FollowedHyperlink">
    <w:name w:val="FollowedHyperlink"/>
    <w:basedOn w:val="DefaultParagraphFont"/>
    <w:uiPriority w:val="99"/>
    <w:semiHidden/>
    <w:unhideWhenUsed/>
    <w:rsid w:val="0041161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3126">
      <w:bodyDiv w:val="1"/>
      <w:marLeft w:val="0"/>
      <w:marRight w:val="0"/>
      <w:marTop w:val="0"/>
      <w:marBottom w:val="0"/>
      <w:divBdr>
        <w:top w:val="none" w:sz="0" w:space="0" w:color="auto"/>
        <w:left w:val="none" w:sz="0" w:space="0" w:color="auto"/>
        <w:bottom w:val="none" w:sz="0" w:space="0" w:color="auto"/>
        <w:right w:val="none" w:sz="0" w:space="0" w:color="auto"/>
      </w:divBdr>
    </w:div>
    <w:div w:id="14430412">
      <w:bodyDiv w:val="1"/>
      <w:marLeft w:val="0"/>
      <w:marRight w:val="0"/>
      <w:marTop w:val="0"/>
      <w:marBottom w:val="0"/>
      <w:divBdr>
        <w:top w:val="none" w:sz="0" w:space="0" w:color="auto"/>
        <w:left w:val="none" w:sz="0" w:space="0" w:color="auto"/>
        <w:bottom w:val="none" w:sz="0" w:space="0" w:color="auto"/>
        <w:right w:val="none" w:sz="0" w:space="0" w:color="auto"/>
      </w:divBdr>
      <w:divsChild>
        <w:div w:id="1516505279">
          <w:marLeft w:val="0"/>
          <w:marRight w:val="0"/>
          <w:marTop w:val="0"/>
          <w:marBottom w:val="0"/>
          <w:divBdr>
            <w:top w:val="none" w:sz="0" w:space="0" w:color="auto"/>
            <w:left w:val="none" w:sz="0" w:space="0" w:color="auto"/>
            <w:bottom w:val="none" w:sz="0" w:space="0" w:color="auto"/>
            <w:right w:val="none" w:sz="0" w:space="0" w:color="auto"/>
          </w:divBdr>
          <w:divsChild>
            <w:div w:id="161713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562">
      <w:bodyDiv w:val="1"/>
      <w:marLeft w:val="0"/>
      <w:marRight w:val="0"/>
      <w:marTop w:val="0"/>
      <w:marBottom w:val="0"/>
      <w:divBdr>
        <w:top w:val="none" w:sz="0" w:space="0" w:color="auto"/>
        <w:left w:val="none" w:sz="0" w:space="0" w:color="auto"/>
        <w:bottom w:val="none" w:sz="0" w:space="0" w:color="auto"/>
        <w:right w:val="none" w:sz="0" w:space="0" w:color="auto"/>
      </w:divBdr>
      <w:divsChild>
        <w:div w:id="16086206">
          <w:marLeft w:val="0"/>
          <w:marRight w:val="0"/>
          <w:marTop w:val="0"/>
          <w:marBottom w:val="0"/>
          <w:divBdr>
            <w:top w:val="none" w:sz="0" w:space="0" w:color="auto"/>
            <w:left w:val="none" w:sz="0" w:space="0" w:color="auto"/>
            <w:bottom w:val="none" w:sz="0" w:space="0" w:color="auto"/>
            <w:right w:val="none" w:sz="0" w:space="0" w:color="auto"/>
          </w:divBdr>
        </w:div>
      </w:divsChild>
    </w:div>
    <w:div w:id="35784168">
      <w:bodyDiv w:val="1"/>
      <w:marLeft w:val="0"/>
      <w:marRight w:val="0"/>
      <w:marTop w:val="0"/>
      <w:marBottom w:val="0"/>
      <w:divBdr>
        <w:top w:val="none" w:sz="0" w:space="0" w:color="auto"/>
        <w:left w:val="none" w:sz="0" w:space="0" w:color="auto"/>
        <w:bottom w:val="none" w:sz="0" w:space="0" w:color="auto"/>
        <w:right w:val="none" w:sz="0" w:space="0" w:color="auto"/>
      </w:divBdr>
    </w:div>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3914176">
      <w:bodyDiv w:val="1"/>
      <w:marLeft w:val="0"/>
      <w:marRight w:val="0"/>
      <w:marTop w:val="0"/>
      <w:marBottom w:val="0"/>
      <w:divBdr>
        <w:top w:val="none" w:sz="0" w:space="0" w:color="auto"/>
        <w:left w:val="none" w:sz="0" w:space="0" w:color="auto"/>
        <w:bottom w:val="none" w:sz="0" w:space="0" w:color="auto"/>
        <w:right w:val="none" w:sz="0" w:space="0" w:color="auto"/>
      </w:divBdr>
      <w:divsChild>
        <w:div w:id="336813293">
          <w:marLeft w:val="0"/>
          <w:marRight w:val="0"/>
          <w:marTop w:val="0"/>
          <w:marBottom w:val="0"/>
          <w:divBdr>
            <w:top w:val="none" w:sz="0" w:space="0" w:color="auto"/>
            <w:left w:val="none" w:sz="0" w:space="0" w:color="auto"/>
            <w:bottom w:val="none" w:sz="0" w:space="0" w:color="auto"/>
            <w:right w:val="none" w:sz="0" w:space="0" w:color="auto"/>
          </w:divBdr>
        </w:div>
      </w:divsChild>
    </w:div>
    <w:div w:id="44567007">
      <w:bodyDiv w:val="1"/>
      <w:marLeft w:val="0"/>
      <w:marRight w:val="0"/>
      <w:marTop w:val="0"/>
      <w:marBottom w:val="0"/>
      <w:divBdr>
        <w:top w:val="none" w:sz="0" w:space="0" w:color="auto"/>
        <w:left w:val="none" w:sz="0" w:space="0" w:color="auto"/>
        <w:bottom w:val="none" w:sz="0" w:space="0" w:color="auto"/>
        <w:right w:val="none" w:sz="0" w:space="0" w:color="auto"/>
      </w:divBdr>
      <w:divsChild>
        <w:div w:id="996684917">
          <w:marLeft w:val="0"/>
          <w:marRight w:val="0"/>
          <w:marTop w:val="0"/>
          <w:marBottom w:val="0"/>
          <w:divBdr>
            <w:top w:val="none" w:sz="0" w:space="0" w:color="auto"/>
            <w:left w:val="none" w:sz="0" w:space="0" w:color="auto"/>
            <w:bottom w:val="none" w:sz="0" w:space="0" w:color="auto"/>
            <w:right w:val="none" w:sz="0" w:space="0" w:color="auto"/>
          </w:divBdr>
          <w:divsChild>
            <w:div w:id="350305499">
              <w:marLeft w:val="0"/>
              <w:marRight w:val="0"/>
              <w:marTop w:val="0"/>
              <w:marBottom w:val="0"/>
              <w:divBdr>
                <w:top w:val="none" w:sz="0" w:space="0" w:color="auto"/>
                <w:left w:val="none" w:sz="0" w:space="0" w:color="auto"/>
                <w:bottom w:val="none" w:sz="0" w:space="0" w:color="auto"/>
                <w:right w:val="none" w:sz="0" w:space="0" w:color="auto"/>
              </w:divBdr>
              <w:divsChild>
                <w:div w:id="1743991207">
                  <w:marLeft w:val="0"/>
                  <w:marRight w:val="0"/>
                  <w:marTop w:val="0"/>
                  <w:marBottom w:val="0"/>
                  <w:divBdr>
                    <w:top w:val="none" w:sz="0" w:space="0" w:color="auto"/>
                    <w:left w:val="none" w:sz="0" w:space="0" w:color="auto"/>
                    <w:bottom w:val="none" w:sz="0" w:space="0" w:color="auto"/>
                    <w:right w:val="none" w:sz="0" w:space="0" w:color="auto"/>
                  </w:divBdr>
                </w:div>
                <w:div w:id="39551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70977855">
      <w:bodyDiv w:val="1"/>
      <w:marLeft w:val="0"/>
      <w:marRight w:val="0"/>
      <w:marTop w:val="0"/>
      <w:marBottom w:val="0"/>
      <w:divBdr>
        <w:top w:val="none" w:sz="0" w:space="0" w:color="auto"/>
        <w:left w:val="none" w:sz="0" w:space="0" w:color="auto"/>
        <w:bottom w:val="none" w:sz="0" w:space="0" w:color="auto"/>
        <w:right w:val="none" w:sz="0" w:space="0" w:color="auto"/>
      </w:divBdr>
      <w:divsChild>
        <w:div w:id="2140567794">
          <w:marLeft w:val="0"/>
          <w:marRight w:val="0"/>
          <w:marTop w:val="0"/>
          <w:marBottom w:val="0"/>
          <w:divBdr>
            <w:top w:val="none" w:sz="0" w:space="0" w:color="auto"/>
            <w:left w:val="none" w:sz="0" w:space="0" w:color="auto"/>
            <w:bottom w:val="none" w:sz="0" w:space="0" w:color="auto"/>
            <w:right w:val="none" w:sz="0" w:space="0" w:color="auto"/>
          </w:divBdr>
        </w:div>
      </w:divsChild>
    </w:div>
    <w:div w:id="95684421">
      <w:bodyDiv w:val="1"/>
      <w:marLeft w:val="0"/>
      <w:marRight w:val="0"/>
      <w:marTop w:val="0"/>
      <w:marBottom w:val="0"/>
      <w:divBdr>
        <w:top w:val="none" w:sz="0" w:space="0" w:color="auto"/>
        <w:left w:val="none" w:sz="0" w:space="0" w:color="auto"/>
        <w:bottom w:val="none" w:sz="0" w:space="0" w:color="auto"/>
        <w:right w:val="none" w:sz="0" w:space="0" w:color="auto"/>
      </w:divBdr>
      <w:divsChild>
        <w:div w:id="1944337946">
          <w:marLeft w:val="0"/>
          <w:marRight w:val="0"/>
          <w:marTop w:val="0"/>
          <w:marBottom w:val="0"/>
          <w:divBdr>
            <w:top w:val="none" w:sz="0" w:space="0" w:color="auto"/>
            <w:left w:val="none" w:sz="0" w:space="0" w:color="auto"/>
            <w:bottom w:val="none" w:sz="0" w:space="0" w:color="auto"/>
            <w:right w:val="none" w:sz="0" w:space="0" w:color="auto"/>
          </w:divBdr>
        </w:div>
      </w:divsChild>
    </w:div>
    <w:div w:id="103958825">
      <w:bodyDiv w:val="1"/>
      <w:marLeft w:val="0"/>
      <w:marRight w:val="0"/>
      <w:marTop w:val="0"/>
      <w:marBottom w:val="0"/>
      <w:divBdr>
        <w:top w:val="none" w:sz="0" w:space="0" w:color="auto"/>
        <w:left w:val="none" w:sz="0" w:space="0" w:color="auto"/>
        <w:bottom w:val="none" w:sz="0" w:space="0" w:color="auto"/>
        <w:right w:val="none" w:sz="0" w:space="0" w:color="auto"/>
      </w:divBdr>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39033812">
      <w:bodyDiv w:val="1"/>
      <w:marLeft w:val="0"/>
      <w:marRight w:val="0"/>
      <w:marTop w:val="0"/>
      <w:marBottom w:val="0"/>
      <w:divBdr>
        <w:top w:val="none" w:sz="0" w:space="0" w:color="auto"/>
        <w:left w:val="none" w:sz="0" w:space="0" w:color="auto"/>
        <w:bottom w:val="none" w:sz="0" w:space="0" w:color="auto"/>
        <w:right w:val="none" w:sz="0" w:space="0" w:color="auto"/>
      </w:divBdr>
      <w:divsChild>
        <w:div w:id="1250042993">
          <w:marLeft w:val="0"/>
          <w:marRight w:val="0"/>
          <w:marTop w:val="0"/>
          <w:marBottom w:val="0"/>
          <w:divBdr>
            <w:top w:val="none" w:sz="0" w:space="0" w:color="auto"/>
            <w:left w:val="none" w:sz="0" w:space="0" w:color="auto"/>
            <w:bottom w:val="none" w:sz="0" w:space="0" w:color="auto"/>
            <w:right w:val="none" w:sz="0" w:space="0" w:color="auto"/>
          </w:divBdr>
        </w:div>
      </w:divsChild>
    </w:div>
    <w:div w:id="148251074">
      <w:bodyDiv w:val="1"/>
      <w:marLeft w:val="0"/>
      <w:marRight w:val="0"/>
      <w:marTop w:val="0"/>
      <w:marBottom w:val="0"/>
      <w:divBdr>
        <w:top w:val="none" w:sz="0" w:space="0" w:color="auto"/>
        <w:left w:val="none" w:sz="0" w:space="0" w:color="auto"/>
        <w:bottom w:val="none" w:sz="0" w:space="0" w:color="auto"/>
        <w:right w:val="none" w:sz="0" w:space="0" w:color="auto"/>
      </w:divBdr>
      <w:divsChild>
        <w:div w:id="984040913">
          <w:marLeft w:val="0"/>
          <w:marRight w:val="0"/>
          <w:marTop w:val="0"/>
          <w:marBottom w:val="0"/>
          <w:divBdr>
            <w:top w:val="none" w:sz="0" w:space="0" w:color="auto"/>
            <w:left w:val="none" w:sz="0" w:space="0" w:color="auto"/>
            <w:bottom w:val="none" w:sz="0" w:space="0" w:color="auto"/>
            <w:right w:val="none" w:sz="0" w:space="0" w:color="auto"/>
          </w:divBdr>
        </w:div>
      </w:divsChild>
    </w:div>
    <w:div w:id="150220790">
      <w:bodyDiv w:val="1"/>
      <w:marLeft w:val="0"/>
      <w:marRight w:val="0"/>
      <w:marTop w:val="0"/>
      <w:marBottom w:val="0"/>
      <w:divBdr>
        <w:top w:val="none" w:sz="0" w:space="0" w:color="auto"/>
        <w:left w:val="none" w:sz="0" w:space="0" w:color="auto"/>
        <w:bottom w:val="none" w:sz="0" w:space="0" w:color="auto"/>
        <w:right w:val="none" w:sz="0" w:space="0" w:color="auto"/>
      </w:divBdr>
      <w:divsChild>
        <w:div w:id="65536747">
          <w:marLeft w:val="0"/>
          <w:marRight w:val="0"/>
          <w:marTop w:val="0"/>
          <w:marBottom w:val="0"/>
          <w:divBdr>
            <w:top w:val="none" w:sz="0" w:space="0" w:color="auto"/>
            <w:left w:val="none" w:sz="0" w:space="0" w:color="auto"/>
            <w:bottom w:val="none" w:sz="0" w:space="0" w:color="auto"/>
            <w:right w:val="none" w:sz="0" w:space="0" w:color="auto"/>
          </w:divBdr>
        </w:div>
      </w:divsChild>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53420619">
      <w:bodyDiv w:val="1"/>
      <w:marLeft w:val="0"/>
      <w:marRight w:val="0"/>
      <w:marTop w:val="0"/>
      <w:marBottom w:val="0"/>
      <w:divBdr>
        <w:top w:val="none" w:sz="0" w:space="0" w:color="auto"/>
        <w:left w:val="none" w:sz="0" w:space="0" w:color="auto"/>
        <w:bottom w:val="none" w:sz="0" w:space="0" w:color="auto"/>
        <w:right w:val="none" w:sz="0" w:space="0" w:color="auto"/>
      </w:divBdr>
    </w:div>
    <w:div w:id="164326441">
      <w:bodyDiv w:val="1"/>
      <w:marLeft w:val="0"/>
      <w:marRight w:val="0"/>
      <w:marTop w:val="0"/>
      <w:marBottom w:val="0"/>
      <w:divBdr>
        <w:top w:val="none" w:sz="0" w:space="0" w:color="auto"/>
        <w:left w:val="none" w:sz="0" w:space="0" w:color="auto"/>
        <w:bottom w:val="none" w:sz="0" w:space="0" w:color="auto"/>
        <w:right w:val="none" w:sz="0" w:space="0" w:color="auto"/>
      </w:divBdr>
    </w:div>
    <w:div w:id="180826923">
      <w:bodyDiv w:val="1"/>
      <w:marLeft w:val="0"/>
      <w:marRight w:val="0"/>
      <w:marTop w:val="0"/>
      <w:marBottom w:val="0"/>
      <w:divBdr>
        <w:top w:val="none" w:sz="0" w:space="0" w:color="auto"/>
        <w:left w:val="none" w:sz="0" w:space="0" w:color="auto"/>
        <w:bottom w:val="none" w:sz="0" w:space="0" w:color="auto"/>
        <w:right w:val="none" w:sz="0" w:space="0" w:color="auto"/>
      </w:divBdr>
    </w:div>
    <w:div w:id="185028315">
      <w:bodyDiv w:val="1"/>
      <w:marLeft w:val="0"/>
      <w:marRight w:val="0"/>
      <w:marTop w:val="0"/>
      <w:marBottom w:val="0"/>
      <w:divBdr>
        <w:top w:val="none" w:sz="0" w:space="0" w:color="auto"/>
        <w:left w:val="none" w:sz="0" w:space="0" w:color="auto"/>
        <w:bottom w:val="none" w:sz="0" w:space="0" w:color="auto"/>
        <w:right w:val="none" w:sz="0" w:space="0" w:color="auto"/>
      </w:divBdr>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90994626">
      <w:bodyDiv w:val="1"/>
      <w:marLeft w:val="0"/>
      <w:marRight w:val="0"/>
      <w:marTop w:val="0"/>
      <w:marBottom w:val="0"/>
      <w:divBdr>
        <w:top w:val="none" w:sz="0" w:space="0" w:color="auto"/>
        <w:left w:val="none" w:sz="0" w:space="0" w:color="auto"/>
        <w:bottom w:val="none" w:sz="0" w:space="0" w:color="auto"/>
        <w:right w:val="none" w:sz="0" w:space="0" w:color="auto"/>
      </w:divBdr>
    </w:div>
    <w:div w:id="233274012">
      <w:bodyDiv w:val="1"/>
      <w:marLeft w:val="0"/>
      <w:marRight w:val="0"/>
      <w:marTop w:val="0"/>
      <w:marBottom w:val="0"/>
      <w:divBdr>
        <w:top w:val="none" w:sz="0" w:space="0" w:color="auto"/>
        <w:left w:val="none" w:sz="0" w:space="0" w:color="auto"/>
        <w:bottom w:val="none" w:sz="0" w:space="0" w:color="auto"/>
        <w:right w:val="none" w:sz="0" w:space="0" w:color="auto"/>
      </w:divBdr>
      <w:divsChild>
        <w:div w:id="1592080275">
          <w:marLeft w:val="0"/>
          <w:marRight w:val="0"/>
          <w:marTop w:val="0"/>
          <w:marBottom w:val="0"/>
          <w:divBdr>
            <w:top w:val="none" w:sz="0" w:space="0" w:color="auto"/>
            <w:left w:val="none" w:sz="0" w:space="0" w:color="auto"/>
            <w:bottom w:val="none" w:sz="0" w:space="0" w:color="auto"/>
            <w:right w:val="none" w:sz="0" w:space="0" w:color="auto"/>
          </w:divBdr>
          <w:divsChild>
            <w:div w:id="120679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6979">
      <w:bodyDiv w:val="1"/>
      <w:marLeft w:val="0"/>
      <w:marRight w:val="0"/>
      <w:marTop w:val="0"/>
      <w:marBottom w:val="0"/>
      <w:divBdr>
        <w:top w:val="none" w:sz="0" w:space="0" w:color="auto"/>
        <w:left w:val="none" w:sz="0" w:space="0" w:color="auto"/>
        <w:bottom w:val="none" w:sz="0" w:space="0" w:color="auto"/>
        <w:right w:val="none" w:sz="0" w:space="0" w:color="auto"/>
      </w:divBdr>
      <w:divsChild>
        <w:div w:id="579489271">
          <w:marLeft w:val="0"/>
          <w:marRight w:val="0"/>
          <w:marTop w:val="0"/>
          <w:marBottom w:val="0"/>
          <w:divBdr>
            <w:top w:val="none" w:sz="0" w:space="0" w:color="auto"/>
            <w:left w:val="none" w:sz="0" w:space="0" w:color="auto"/>
            <w:bottom w:val="none" w:sz="0" w:space="0" w:color="auto"/>
            <w:right w:val="none" w:sz="0" w:space="0" w:color="auto"/>
          </w:divBdr>
        </w:div>
      </w:divsChild>
    </w:div>
    <w:div w:id="245842004">
      <w:bodyDiv w:val="1"/>
      <w:marLeft w:val="0"/>
      <w:marRight w:val="0"/>
      <w:marTop w:val="0"/>
      <w:marBottom w:val="0"/>
      <w:divBdr>
        <w:top w:val="none" w:sz="0" w:space="0" w:color="auto"/>
        <w:left w:val="none" w:sz="0" w:space="0" w:color="auto"/>
        <w:bottom w:val="none" w:sz="0" w:space="0" w:color="auto"/>
        <w:right w:val="none" w:sz="0" w:space="0" w:color="auto"/>
      </w:divBdr>
    </w:div>
    <w:div w:id="246958469">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62568328">
      <w:bodyDiv w:val="1"/>
      <w:marLeft w:val="0"/>
      <w:marRight w:val="0"/>
      <w:marTop w:val="0"/>
      <w:marBottom w:val="0"/>
      <w:divBdr>
        <w:top w:val="none" w:sz="0" w:space="0" w:color="auto"/>
        <w:left w:val="none" w:sz="0" w:space="0" w:color="auto"/>
        <w:bottom w:val="none" w:sz="0" w:space="0" w:color="auto"/>
        <w:right w:val="none" w:sz="0" w:space="0" w:color="auto"/>
      </w:divBdr>
    </w:div>
    <w:div w:id="267086373">
      <w:bodyDiv w:val="1"/>
      <w:marLeft w:val="0"/>
      <w:marRight w:val="0"/>
      <w:marTop w:val="0"/>
      <w:marBottom w:val="0"/>
      <w:divBdr>
        <w:top w:val="none" w:sz="0" w:space="0" w:color="auto"/>
        <w:left w:val="none" w:sz="0" w:space="0" w:color="auto"/>
        <w:bottom w:val="none" w:sz="0" w:space="0" w:color="auto"/>
        <w:right w:val="none" w:sz="0" w:space="0" w:color="auto"/>
      </w:divBdr>
    </w:div>
    <w:div w:id="279382798">
      <w:bodyDiv w:val="1"/>
      <w:marLeft w:val="0"/>
      <w:marRight w:val="0"/>
      <w:marTop w:val="0"/>
      <w:marBottom w:val="0"/>
      <w:divBdr>
        <w:top w:val="none" w:sz="0" w:space="0" w:color="auto"/>
        <w:left w:val="none" w:sz="0" w:space="0" w:color="auto"/>
        <w:bottom w:val="none" w:sz="0" w:space="0" w:color="auto"/>
        <w:right w:val="none" w:sz="0" w:space="0" w:color="auto"/>
      </w:divBdr>
    </w:div>
    <w:div w:id="284702772">
      <w:bodyDiv w:val="1"/>
      <w:marLeft w:val="0"/>
      <w:marRight w:val="0"/>
      <w:marTop w:val="0"/>
      <w:marBottom w:val="0"/>
      <w:divBdr>
        <w:top w:val="none" w:sz="0" w:space="0" w:color="auto"/>
        <w:left w:val="none" w:sz="0" w:space="0" w:color="auto"/>
        <w:bottom w:val="none" w:sz="0" w:space="0" w:color="auto"/>
        <w:right w:val="none" w:sz="0" w:space="0" w:color="auto"/>
      </w:divBdr>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06396571">
      <w:bodyDiv w:val="1"/>
      <w:marLeft w:val="0"/>
      <w:marRight w:val="0"/>
      <w:marTop w:val="0"/>
      <w:marBottom w:val="0"/>
      <w:divBdr>
        <w:top w:val="none" w:sz="0" w:space="0" w:color="auto"/>
        <w:left w:val="none" w:sz="0" w:space="0" w:color="auto"/>
        <w:bottom w:val="none" w:sz="0" w:space="0" w:color="auto"/>
        <w:right w:val="none" w:sz="0" w:space="0" w:color="auto"/>
      </w:divBdr>
      <w:divsChild>
        <w:div w:id="1592195">
          <w:marLeft w:val="0"/>
          <w:marRight w:val="0"/>
          <w:marTop w:val="0"/>
          <w:marBottom w:val="0"/>
          <w:divBdr>
            <w:top w:val="none" w:sz="0" w:space="0" w:color="auto"/>
            <w:left w:val="none" w:sz="0" w:space="0" w:color="auto"/>
            <w:bottom w:val="none" w:sz="0" w:space="0" w:color="auto"/>
            <w:right w:val="none" w:sz="0" w:space="0" w:color="auto"/>
          </w:divBdr>
        </w:div>
      </w:divsChild>
    </w:div>
    <w:div w:id="307629647">
      <w:bodyDiv w:val="1"/>
      <w:marLeft w:val="0"/>
      <w:marRight w:val="0"/>
      <w:marTop w:val="0"/>
      <w:marBottom w:val="0"/>
      <w:divBdr>
        <w:top w:val="none" w:sz="0" w:space="0" w:color="auto"/>
        <w:left w:val="none" w:sz="0" w:space="0" w:color="auto"/>
        <w:bottom w:val="none" w:sz="0" w:space="0" w:color="auto"/>
        <w:right w:val="none" w:sz="0" w:space="0" w:color="auto"/>
      </w:divBdr>
    </w:div>
    <w:div w:id="312220459">
      <w:bodyDiv w:val="1"/>
      <w:marLeft w:val="0"/>
      <w:marRight w:val="0"/>
      <w:marTop w:val="0"/>
      <w:marBottom w:val="0"/>
      <w:divBdr>
        <w:top w:val="none" w:sz="0" w:space="0" w:color="auto"/>
        <w:left w:val="none" w:sz="0" w:space="0" w:color="auto"/>
        <w:bottom w:val="none" w:sz="0" w:space="0" w:color="auto"/>
        <w:right w:val="none" w:sz="0" w:space="0" w:color="auto"/>
      </w:divBdr>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1491492">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54253">
      <w:bodyDiv w:val="1"/>
      <w:marLeft w:val="0"/>
      <w:marRight w:val="0"/>
      <w:marTop w:val="0"/>
      <w:marBottom w:val="0"/>
      <w:divBdr>
        <w:top w:val="none" w:sz="0" w:space="0" w:color="auto"/>
        <w:left w:val="none" w:sz="0" w:space="0" w:color="auto"/>
        <w:bottom w:val="none" w:sz="0" w:space="0" w:color="auto"/>
        <w:right w:val="none" w:sz="0" w:space="0" w:color="auto"/>
      </w:divBdr>
      <w:divsChild>
        <w:div w:id="494881861">
          <w:marLeft w:val="0"/>
          <w:marRight w:val="0"/>
          <w:marTop w:val="0"/>
          <w:marBottom w:val="0"/>
          <w:divBdr>
            <w:top w:val="none" w:sz="0" w:space="0" w:color="auto"/>
            <w:left w:val="none" w:sz="0" w:space="0" w:color="auto"/>
            <w:bottom w:val="none" w:sz="0" w:space="0" w:color="auto"/>
            <w:right w:val="none" w:sz="0" w:space="0" w:color="auto"/>
          </w:divBdr>
          <w:divsChild>
            <w:div w:id="193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6417350">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99333">
      <w:bodyDiv w:val="1"/>
      <w:marLeft w:val="0"/>
      <w:marRight w:val="0"/>
      <w:marTop w:val="0"/>
      <w:marBottom w:val="0"/>
      <w:divBdr>
        <w:top w:val="none" w:sz="0" w:space="0" w:color="auto"/>
        <w:left w:val="none" w:sz="0" w:space="0" w:color="auto"/>
        <w:bottom w:val="none" w:sz="0" w:space="0" w:color="auto"/>
        <w:right w:val="none" w:sz="0" w:space="0" w:color="auto"/>
      </w:divBdr>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11050126">
      <w:bodyDiv w:val="1"/>
      <w:marLeft w:val="0"/>
      <w:marRight w:val="0"/>
      <w:marTop w:val="0"/>
      <w:marBottom w:val="0"/>
      <w:divBdr>
        <w:top w:val="none" w:sz="0" w:space="0" w:color="auto"/>
        <w:left w:val="none" w:sz="0" w:space="0" w:color="auto"/>
        <w:bottom w:val="none" w:sz="0" w:space="0" w:color="auto"/>
        <w:right w:val="none" w:sz="0" w:space="0" w:color="auto"/>
      </w:divBdr>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50366868">
      <w:bodyDiv w:val="1"/>
      <w:marLeft w:val="0"/>
      <w:marRight w:val="0"/>
      <w:marTop w:val="0"/>
      <w:marBottom w:val="0"/>
      <w:divBdr>
        <w:top w:val="none" w:sz="0" w:space="0" w:color="auto"/>
        <w:left w:val="none" w:sz="0" w:space="0" w:color="auto"/>
        <w:bottom w:val="none" w:sz="0" w:space="0" w:color="auto"/>
        <w:right w:val="none" w:sz="0" w:space="0" w:color="auto"/>
      </w:divBdr>
      <w:divsChild>
        <w:div w:id="1839345167">
          <w:marLeft w:val="0"/>
          <w:marRight w:val="0"/>
          <w:marTop w:val="0"/>
          <w:marBottom w:val="0"/>
          <w:divBdr>
            <w:top w:val="none" w:sz="0" w:space="0" w:color="auto"/>
            <w:left w:val="none" w:sz="0" w:space="0" w:color="auto"/>
            <w:bottom w:val="none" w:sz="0" w:space="0" w:color="auto"/>
            <w:right w:val="none" w:sz="0" w:space="0" w:color="auto"/>
          </w:divBdr>
          <w:divsChild>
            <w:div w:id="117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03594">
      <w:bodyDiv w:val="1"/>
      <w:marLeft w:val="0"/>
      <w:marRight w:val="0"/>
      <w:marTop w:val="0"/>
      <w:marBottom w:val="0"/>
      <w:divBdr>
        <w:top w:val="none" w:sz="0" w:space="0" w:color="auto"/>
        <w:left w:val="none" w:sz="0" w:space="0" w:color="auto"/>
        <w:bottom w:val="none" w:sz="0" w:space="0" w:color="auto"/>
        <w:right w:val="none" w:sz="0" w:space="0" w:color="auto"/>
      </w:divBdr>
      <w:divsChild>
        <w:div w:id="356079846">
          <w:marLeft w:val="0"/>
          <w:marRight w:val="0"/>
          <w:marTop w:val="0"/>
          <w:marBottom w:val="0"/>
          <w:divBdr>
            <w:top w:val="none" w:sz="0" w:space="0" w:color="auto"/>
            <w:left w:val="none" w:sz="0" w:space="0" w:color="auto"/>
            <w:bottom w:val="none" w:sz="0" w:space="0" w:color="auto"/>
            <w:right w:val="none" w:sz="0" w:space="0" w:color="auto"/>
          </w:divBdr>
          <w:divsChild>
            <w:div w:id="80754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66658">
      <w:bodyDiv w:val="1"/>
      <w:marLeft w:val="0"/>
      <w:marRight w:val="0"/>
      <w:marTop w:val="0"/>
      <w:marBottom w:val="0"/>
      <w:divBdr>
        <w:top w:val="none" w:sz="0" w:space="0" w:color="auto"/>
        <w:left w:val="none" w:sz="0" w:space="0" w:color="auto"/>
        <w:bottom w:val="none" w:sz="0" w:space="0" w:color="auto"/>
        <w:right w:val="none" w:sz="0" w:space="0" w:color="auto"/>
      </w:divBdr>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77773111">
      <w:bodyDiv w:val="1"/>
      <w:marLeft w:val="0"/>
      <w:marRight w:val="0"/>
      <w:marTop w:val="0"/>
      <w:marBottom w:val="0"/>
      <w:divBdr>
        <w:top w:val="none" w:sz="0" w:space="0" w:color="auto"/>
        <w:left w:val="none" w:sz="0" w:space="0" w:color="auto"/>
        <w:bottom w:val="none" w:sz="0" w:space="0" w:color="auto"/>
        <w:right w:val="none" w:sz="0" w:space="0" w:color="auto"/>
      </w:divBdr>
    </w:div>
    <w:div w:id="478772505">
      <w:bodyDiv w:val="1"/>
      <w:marLeft w:val="0"/>
      <w:marRight w:val="0"/>
      <w:marTop w:val="0"/>
      <w:marBottom w:val="0"/>
      <w:divBdr>
        <w:top w:val="none" w:sz="0" w:space="0" w:color="auto"/>
        <w:left w:val="none" w:sz="0" w:space="0" w:color="auto"/>
        <w:bottom w:val="none" w:sz="0" w:space="0" w:color="auto"/>
        <w:right w:val="none" w:sz="0" w:space="0" w:color="auto"/>
      </w:divBdr>
    </w:div>
    <w:div w:id="481117212">
      <w:bodyDiv w:val="1"/>
      <w:marLeft w:val="0"/>
      <w:marRight w:val="0"/>
      <w:marTop w:val="0"/>
      <w:marBottom w:val="0"/>
      <w:divBdr>
        <w:top w:val="none" w:sz="0" w:space="0" w:color="auto"/>
        <w:left w:val="none" w:sz="0" w:space="0" w:color="auto"/>
        <w:bottom w:val="none" w:sz="0" w:space="0" w:color="auto"/>
        <w:right w:val="none" w:sz="0" w:space="0" w:color="auto"/>
      </w:divBdr>
    </w:div>
    <w:div w:id="481970973">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7863903">
      <w:bodyDiv w:val="1"/>
      <w:marLeft w:val="0"/>
      <w:marRight w:val="0"/>
      <w:marTop w:val="0"/>
      <w:marBottom w:val="0"/>
      <w:divBdr>
        <w:top w:val="none" w:sz="0" w:space="0" w:color="auto"/>
        <w:left w:val="none" w:sz="0" w:space="0" w:color="auto"/>
        <w:bottom w:val="none" w:sz="0" w:space="0" w:color="auto"/>
        <w:right w:val="none" w:sz="0" w:space="0" w:color="auto"/>
      </w:divBdr>
    </w:div>
    <w:div w:id="489567263">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1411614">
      <w:bodyDiv w:val="1"/>
      <w:marLeft w:val="0"/>
      <w:marRight w:val="0"/>
      <w:marTop w:val="0"/>
      <w:marBottom w:val="0"/>
      <w:divBdr>
        <w:top w:val="none" w:sz="0" w:space="0" w:color="auto"/>
        <w:left w:val="none" w:sz="0" w:space="0" w:color="auto"/>
        <w:bottom w:val="none" w:sz="0" w:space="0" w:color="auto"/>
        <w:right w:val="none" w:sz="0" w:space="0" w:color="auto"/>
      </w:divBdr>
    </w:div>
    <w:div w:id="499732420">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08177117">
      <w:bodyDiv w:val="1"/>
      <w:marLeft w:val="0"/>
      <w:marRight w:val="0"/>
      <w:marTop w:val="0"/>
      <w:marBottom w:val="0"/>
      <w:divBdr>
        <w:top w:val="none" w:sz="0" w:space="0" w:color="auto"/>
        <w:left w:val="none" w:sz="0" w:space="0" w:color="auto"/>
        <w:bottom w:val="none" w:sz="0" w:space="0" w:color="auto"/>
        <w:right w:val="none" w:sz="0" w:space="0" w:color="auto"/>
      </w:divBdr>
      <w:divsChild>
        <w:div w:id="805464262">
          <w:marLeft w:val="0"/>
          <w:marRight w:val="0"/>
          <w:marTop w:val="0"/>
          <w:marBottom w:val="0"/>
          <w:divBdr>
            <w:top w:val="none" w:sz="0" w:space="0" w:color="auto"/>
            <w:left w:val="none" w:sz="0" w:space="0" w:color="auto"/>
            <w:bottom w:val="none" w:sz="0" w:space="0" w:color="auto"/>
            <w:right w:val="none" w:sz="0" w:space="0" w:color="auto"/>
          </w:divBdr>
          <w:divsChild>
            <w:div w:id="18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97008">
      <w:bodyDiv w:val="1"/>
      <w:marLeft w:val="0"/>
      <w:marRight w:val="0"/>
      <w:marTop w:val="0"/>
      <w:marBottom w:val="0"/>
      <w:divBdr>
        <w:top w:val="none" w:sz="0" w:space="0" w:color="auto"/>
        <w:left w:val="none" w:sz="0" w:space="0" w:color="auto"/>
        <w:bottom w:val="none" w:sz="0" w:space="0" w:color="auto"/>
        <w:right w:val="none" w:sz="0" w:space="0" w:color="auto"/>
      </w:divBdr>
    </w:div>
    <w:div w:id="511336676">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2606238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8466">
      <w:bodyDiv w:val="1"/>
      <w:marLeft w:val="0"/>
      <w:marRight w:val="0"/>
      <w:marTop w:val="0"/>
      <w:marBottom w:val="0"/>
      <w:divBdr>
        <w:top w:val="none" w:sz="0" w:space="0" w:color="auto"/>
        <w:left w:val="none" w:sz="0" w:space="0" w:color="auto"/>
        <w:bottom w:val="none" w:sz="0" w:space="0" w:color="auto"/>
        <w:right w:val="none" w:sz="0" w:space="0" w:color="auto"/>
      </w:divBdr>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0264371">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7232812">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73393546">
      <w:bodyDiv w:val="1"/>
      <w:marLeft w:val="0"/>
      <w:marRight w:val="0"/>
      <w:marTop w:val="0"/>
      <w:marBottom w:val="0"/>
      <w:divBdr>
        <w:top w:val="none" w:sz="0" w:space="0" w:color="auto"/>
        <w:left w:val="none" w:sz="0" w:space="0" w:color="auto"/>
        <w:bottom w:val="none" w:sz="0" w:space="0" w:color="auto"/>
        <w:right w:val="none" w:sz="0" w:space="0" w:color="auto"/>
      </w:divBdr>
    </w:div>
    <w:div w:id="582229253">
      <w:bodyDiv w:val="1"/>
      <w:marLeft w:val="0"/>
      <w:marRight w:val="0"/>
      <w:marTop w:val="0"/>
      <w:marBottom w:val="0"/>
      <w:divBdr>
        <w:top w:val="none" w:sz="0" w:space="0" w:color="auto"/>
        <w:left w:val="none" w:sz="0" w:space="0" w:color="auto"/>
        <w:bottom w:val="none" w:sz="0" w:space="0" w:color="auto"/>
        <w:right w:val="none" w:sz="0" w:space="0" w:color="auto"/>
      </w:divBdr>
      <w:divsChild>
        <w:div w:id="421805184">
          <w:marLeft w:val="0"/>
          <w:marRight w:val="0"/>
          <w:marTop w:val="0"/>
          <w:marBottom w:val="0"/>
          <w:divBdr>
            <w:top w:val="none" w:sz="0" w:space="0" w:color="auto"/>
            <w:left w:val="none" w:sz="0" w:space="0" w:color="auto"/>
            <w:bottom w:val="none" w:sz="0" w:space="0" w:color="auto"/>
            <w:right w:val="none" w:sz="0" w:space="0" w:color="auto"/>
          </w:divBdr>
          <w:divsChild>
            <w:div w:id="1790277591">
              <w:marLeft w:val="0"/>
              <w:marRight w:val="0"/>
              <w:marTop w:val="0"/>
              <w:marBottom w:val="0"/>
              <w:divBdr>
                <w:top w:val="none" w:sz="0" w:space="0" w:color="auto"/>
                <w:left w:val="none" w:sz="0" w:space="0" w:color="auto"/>
                <w:bottom w:val="none" w:sz="0" w:space="0" w:color="auto"/>
                <w:right w:val="none" w:sz="0" w:space="0" w:color="auto"/>
              </w:divBdr>
              <w:divsChild>
                <w:div w:id="193647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882244">
      <w:bodyDiv w:val="1"/>
      <w:marLeft w:val="0"/>
      <w:marRight w:val="0"/>
      <w:marTop w:val="0"/>
      <w:marBottom w:val="0"/>
      <w:divBdr>
        <w:top w:val="none" w:sz="0" w:space="0" w:color="auto"/>
        <w:left w:val="none" w:sz="0" w:space="0" w:color="auto"/>
        <w:bottom w:val="none" w:sz="0" w:space="0" w:color="auto"/>
        <w:right w:val="none" w:sz="0" w:space="0" w:color="auto"/>
      </w:divBdr>
      <w:divsChild>
        <w:div w:id="1360931710">
          <w:marLeft w:val="0"/>
          <w:marRight w:val="0"/>
          <w:marTop w:val="0"/>
          <w:marBottom w:val="0"/>
          <w:divBdr>
            <w:top w:val="none" w:sz="0" w:space="0" w:color="auto"/>
            <w:left w:val="none" w:sz="0" w:space="0" w:color="auto"/>
            <w:bottom w:val="none" w:sz="0" w:space="0" w:color="auto"/>
            <w:right w:val="none" w:sz="0" w:space="0" w:color="auto"/>
          </w:divBdr>
          <w:divsChild>
            <w:div w:id="19466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48249">
      <w:bodyDiv w:val="1"/>
      <w:marLeft w:val="0"/>
      <w:marRight w:val="0"/>
      <w:marTop w:val="0"/>
      <w:marBottom w:val="0"/>
      <w:divBdr>
        <w:top w:val="none" w:sz="0" w:space="0" w:color="auto"/>
        <w:left w:val="none" w:sz="0" w:space="0" w:color="auto"/>
        <w:bottom w:val="none" w:sz="0" w:space="0" w:color="auto"/>
        <w:right w:val="none" w:sz="0" w:space="0" w:color="auto"/>
      </w:divBdr>
      <w:divsChild>
        <w:div w:id="1133014201">
          <w:marLeft w:val="0"/>
          <w:marRight w:val="0"/>
          <w:marTop w:val="0"/>
          <w:marBottom w:val="0"/>
          <w:divBdr>
            <w:top w:val="none" w:sz="0" w:space="0" w:color="auto"/>
            <w:left w:val="none" w:sz="0" w:space="0" w:color="auto"/>
            <w:bottom w:val="none" w:sz="0" w:space="0" w:color="auto"/>
            <w:right w:val="none" w:sz="0" w:space="0" w:color="auto"/>
          </w:divBdr>
        </w:div>
      </w:divsChild>
    </w:div>
    <w:div w:id="615869795">
      <w:bodyDiv w:val="1"/>
      <w:marLeft w:val="0"/>
      <w:marRight w:val="0"/>
      <w:marTop w:val="0"/>
      <w:marBottom w:val="0"/>
      <w:divBdr>
        <w:top w:val="none" w:sz="0" w:space="0" w:color="auto"/>
        <w:left w:val="none" w:sz="0" w:space="0" w:color="auto"/>
        <w:bottom w:val="none" w:sz="0" w:space="0" w:color="auto"/>
        <w:right w:val="none" w:sz="0" w:space="0" w:color="auto"/>
      </w:divBdr>
      <w:divsChild>
        <w:div w:id="64303589">
          <w:marLeft w:val="0"/>
          <w:marRight w:val="0"/>
          <w:marTop w:val="0"/>
          <w:marBottom w:val="0"/>
          <w:divBdr>
            <w:top w:val="none" w:sz="0" w:space="0" w:color="auto"/>
            <w:left w:val="none" w:sz="0" w:space="0" w:color="auto"/>
            <w:bottom w:val="none" w:sz="0" w:space="0" w:color="auto"/>
            <w:right w:val="none" w:sz="0" w:space="0" w:color="auto"/>
          </w:divBdr>
        </w:div>
      </w:divsChild>
    </w:div>
    <w:div w:id="618991759">
      <w:bodyDiv w:val="1"/>
      <w:marLeft w:val="0"/>
      <w:marRight w:val="0"/>
      <w:marTop w:val="0"/>
      <w:marBottom w:val="0"/>
      <w:divBdr>
        <w:top w:val="none" w:sz="0" w:space="0" w:color="auto"/>
        <w:left w:val="none" w:sz="0" w:space="0" w:color="auto"/>
        <w:bottom w:val="none" w:sz="0" w:space="0" w:color="auto"/>
        <w:right w:val="none" w:sz="0" w:space="0" w:color="auto"/>
      </w:divBdr>
    </w:div>
    <w:div w:id="629168707">
      <w:bodyDiv w:val="1"/>
      <w:marLeft w:val="0"/>
      <w:marRight w:val="0"/>
      <w:marTop w:val="0"/>
      <w:marBottom w:val="0"/>
      <w:divBdr>
        <w:top w:val="none" w:sz="0" w:space="0" w:color="auto"/>
        <w:left w:val="none" w:sz="0" w:space="0" w:color="auto"/>
        <w:bottom w:val="none" w:sz="0" w:space="0" w:color="auto"/>
        <w:right w:val="none" w:sz="0" w:space="0" w:color="auto"/>
      </w:divBdr>
    </w:div>
    <w:div w:id="631522259">
      <w:bodyDiv w:val="1"/>
      <w:marLeft w:val="0"/>
      <w:marRight w:val="0"/>
      <w:marTop w:val="0"/>
      <w:marBottom w:val="0"/>
      <w:divBdr>
        <w:top w:val="none" w:sz="0" w:space="0" w:color="auto"/>
        <w:left w:val="none" w:sz="0" w:space="0" w:color="auto"/>
        <w:bottom w:val="none" w:sz="0" w:space="0" w:color="auto"/>
        <w:right w:val="none" w:sz="0" w:space="0" w:color="auto"/>
      </w:divBdr>
      <w:divsChild>
        <w:div w:id="843741526">
          <w:marLeft w:val="0"/>
          <w:marRight w:val="0"/>
          <w:marTop w:val="0"/>
          <w:marBottom w:val="0"/>
          <w:divBdr>
            <w:top w:val="none" w:sz="0" w:space="0" w:color="auto"/>
            <w:left w:val="none" w:sz="0" w:space="0" w:color="auto"/>
            <w:bottom w:val="none" w:sz="0" w:space="0" w:color="auto"/>
            <w:right w:val="none" w:sz="0" w:space="0" w:color="auto"/>
          </w:divBdr>
        </w:div>
        <w:div w:id="1120875821">
          <w:marLeft w:val="0"/>
          <w:marRight w:val="0"/>
          <w:marTop w:val="0"/>
          <w:marBottom w:val="0"/>
          <w:divBdr>
            <w:top w:val="none" w:sz="0" w:space="0" w:color="auto"/>
            <w:left w:val="none" w:sz="0" w:space="0" w:color="auto"/>
            <w:bottom w:val="none" w:sz="0" w:space="0" w:color="auto"/>
            <w:right w:val="none" w:sz="0" w:space="0" w:color="auto"/>
          </w:divBdr>
        </w:div>
        <w:div w:id="1447845765">
          <w:marLeft w:val="0"/>
          <w:marRight w:val="0"/>
          <w:marTop w:val="0"/>
          <w:marBottom w:val="0"/>
          <w:divBdr>
            <w:top w:val="none" w:sz="0" w:space="0" w:color="auto"/>
            <w:left w:val="none" w:sz="0" w:space="0" w:color="auto"/>
            <w:bottom w:val="none" w:sz="0" w:space="0" w:color="auto"/>
            <w:right w:val="none" w:sz="0" w:space="0" w:color="auto"/>
          </w:divBdr>
        </w:div>
      </w:divsChild>
    </w:div>
    <w:div w:id="633875595">
      <w:bodyDiv w:val="1"/>
      <w:marLeft w:val="0"/>
      <w:marRight w:val="0"/>
      <w:marTop w:val="0"/>
      <w:marBottom w:val="0"/>
      <w:divBdr>
        <w:top w:val="none" w:sz="0" w:space="0" w:color="auto"/>
        <w:left w:val="none" w:sz="0" w:space="0" w:color="auto"/>
        <w:bottom w:val="none" w:sz="0" w:space="0" w:color="auto"/>
        <w:right w:val="none" w:sz="0" w:space="0" w:color="auto"/>
      </w:divBdr>
      <w:divsChild>
        <w:div w:id="1756365281">
          <w:marLeft w:val="0"/>
          <w:marRight w:val="0"/>
          <w:marTop w:val="0"/>
          <w:marBottom w:val="0"/>
          <w:divBdr>
            <w:top w:val="none" w:sz="0" w:space="0" w:color="auto"/>
            <w:left w:val="none" w:sz="0" w:space="0" w:color="auto"/>
            <w:bottom w:val="none" w:sz="0" w:space="0" w:color="auto"/>
            <w:right w:val="none" w:sz="0" w:space="0" w:color="auto"/>
          </w:divBdr>
        </w:div>
      </w:divsChild>
    </w:div>
    <w:div w:id="636837681">
      <w:bodyDiv w:val="1"/>
      <w:marLeft w:val="0"/>
      <w:marRight w:val="0"/>
      <w:marTop w:val="0"/>
      <w:marBottom w:val="0"/>
      <w:divBdr>
        <w:top w:val="none" w:sz="0" w:space="0" w:color="auto"/>
        <w:left w:val="none" w:sz="0" w:space="0" w:color="auto"/>
        <w:bottom w:val="none" w:sz="0" w:space="0" w:color="auto"/>
        <w:right w:val="none" w:sz="0" w:space="0" w:color="auto"/>
      </w:divBdr>
    </w:div>
    <w:div w:id="638531898">
      <w:bodyDiv w:val="1"/>
      <w:marLeft w:val="0"/>
      <w:marRight w:val="0"/>
      <w:marTop w:val="0"/>
      <w:marBottom w:val="0"/>
      <w:divBdr>
        <w:top w:val="none" w:sz="0" w:space="0" w:color="auto"/>
        <w:left w:val="none" w:sz="0" w:space="0" w:color="auto"/>
        <w:bottom w:val="none" w:sz="0" w:space="0" w:color="auto"/>
        <w:right w:val="none" w:sz="0" w:space="0" w:color="auto"/>
      </w:divBdr>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49942723">
      <w:bodyDiv w:val="1"/>
      <w:marLeft w:val="0"/>
      <w:marRight w:val="0"/>
      <w:marTop w:val="0"/>
      <w:marBottom w:val="0"/>
      <w:divBdr>
        <w:top w:val="none" w:sz="0" w:space="0" w:color="auto"/>
        <w:left w:val="none" w:sz="0" w:space="0" w:color="auto"/>
        <w:bottom w:val="none" w:sz="0" w:space="0" w:color="auto"/>
        <w:right w:val="none" w:sz="0" w:space="0" w:color="auto"/>
      </w:divBdr>
    </w:div>
    <w:div w:id="656618018">
      <w:bodyDiv w:val="1"/>
      <w:marLeft w:val="0"/>
      <w:marRight w:val="0"/>
      <w:marTop w:val="0"/>
      <w:marBottom w:val="0"/>
      <w:divBdr>
        <w:top w:val="none" w:sz="0" w:space="0" w:color="auto"/>
        <w:left w:val="none" w:sz="0" w:space="0" w:color="auto"/>
        <w:bottom w:val="none" w:sz="0" w:space="0" w:color="auto"/>
        <w:right w:val="none" w:sz="0" w:space="0" w:color="auto"/>
      </w:divBdr>
    </w:div>
    <w:div w:id="662393205">
      <w:bodyDiv w:val="1"/>
      <w:marLeft w:val="0"/>
      <w:marRight w:val="0"/>
      <w:marTop w:val="0"/>
      <w:marBottom w:val="0"/>
      <w:divBdr>
        <w:top w:val="none" w:sz="0" w:space="0" w:color="auto"/>
        <w:left w:val="none" w:sz="0" w:space="0" w:color="auto"/>
        <w:bottom w:val="none" w:sz="0" w:space="0" w:color="auto"/>
        <w:right w:val="none" w:sz="0" w:space="0" w:color="auto"/>
      </w:divBdr>
    </w:div>
    <w:div w:id="665204375">
      <w:bodyDiv w:val="1"/>
      <w:marLeft w:val="0"/>
      <w:marRight w:val="0"/>
      <w:marTop w:val="0"/>
      <w:marBottom w:val="0"/>
      <w:divBdr>
        <w:top w:val="none" w:sz="0" w:space="0" w:color="auto"/>
        <w:left w:val="none" w:sz="0" w:space="0" w:color="auto"/>
        <w:bottom w:val="none" w:sz="0" w:space="0" w:color="auto"/>
        <w:right w:val="none" w:sz="0" w:space="0" w:color="auto"/>
      </w:divBdr>
    </w:div>
    <w:div w:id="665783568">
      <w:bodyDiv w:val="1"/>
      <w:marLeft w:val="0"/>
      <w:marRight w:val="0"/>
      <w:marTop w:val="0"/>
      <w:marBottom w:val="0"/>
      <w:divBdr>
        <w:top w:val="none" w:sz="0" w:space="0" w:color="auto"/>
        <w:left w:val="none" w:sz="0" w:space="0" w:color="auto"/>
        <w:bottom w:val="none" w:sz="0" w:space="0" w:color="auto"/>
        <w:right w:val="none" w:sz="0" w:space="0" w:color="auto"/>
      </w:divBdr>
      <w:divsChild>
        <w:div w:id="744958419">
          <w:marLeft w:val="0"/>
          <w:marRight w:val="0"/>
          <w:marTop w:val="0"/>
          <w:marBottom w:val="0"/>
          <w:divBdr>
            <w:top w:val="none" w:sz="0" w:space="0" w:color="auto"/>
            <w:left w:val="none" w:sz="0" w:space="0" w:color="auto"/>
            <w:bottom w:val="none" w:sz="0" w:space="0" w:color="auto"/>
            <w:right w:val="none" w:sz="0" w:space="0" w:color="auto"/>
          </w:divBdr>
          <w:divsChild>
            <w:div w:id="12250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69481588">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698120348">
      <w:bodyDiv w:val="1"/>
      <w:marLeft w:val="0"/>
      <w:marRight w:val="0"/>
      <w:marTop w:val="0"/>
      <w:marBottom w:val="0"/>
      <w:divBdr>
        <w:top w:val="none" w:sz="0" w:space="0" w:color="auto"/>
        <w:left w:val="none" w:sz="0" w:space="0" w:color="auto"/>
        <w:bottom w:val="none" w:sz="0" w:space="0" w:color="auto"/>
        <w:right w:val="none" w:sz="0" w:space="0" w:color="auto"/>
      </w:divBdr>
    </w:div>
    <w:div w:id="705640199">
      <w:bodyDiv w:val="1"/>
      <w:marLeft w:val="0"/>
      <w:marRight w:val="0"/>
      <w:marTop w:val="0"/>
      <w:marBottom w:val="0"/>
      <w:divBdr>
        <w:top w:val="none" w:sz="0" w:space="0" w:color="auto"/>
        <w:left w:val="none" w:sz="0" w:space="0" w:color="auto"/>
        <w:bottom w:val="none" w:sz="0" w:space="0" w:color="auto"/>
        <w:right w:val="none" w:sz="0" w:space="0" w:color="auto"/>
      </w:divBdr>
      <w:divsChild>
        <w:div w:id="660692756">
          <w:marLeft w:val="0"/>
          <w:marRight w:val="0"/>
          <w:marTop w:val="0"/>
          <w:marBottom w:val="0"/>
          <w:divBdr>
            <w:top w:val="none" w:sz="0" w:space="0" w:color="auto"/>
            <w:left w:val="none" w:sz="0" w:space="0" w:color="auto"/>
            <w:bottom w:val="none" w:sz="0" w:space="0" w:color="auto"/>
            <w:right w:val="none" w:sz="0" w:space="0" w:color="auto"/>
          </w:divBdr>
        </w:div>
      </w:divsChild>
    </w:div>
    <w:div w:id="713584885">
      <w:bodyDiv w:val="1"/>
      <w:marLeft w:val="0"/>
      <w:marRight w:val="0"/>
      <w:marTop w:val="0"/>
      <w:marBottom w:val="0"/>
      <w:divBdr>
        <w:top w:val="none" w:sz="0" w:space="0" w:color="auto"/>
        <w:left w:val="none" w:sz="0" w:space="0" w:color="auto"/>
        <w:bottom w:val="none" w:sz="0" w:space="0" w:color="auto"/>
        <w:right w:val="none" w:sz="0" w:space="0" w:color="auto"/>
      </w:divBdr>
      <w:divsChild>
        <w:div w:id="1082024768">
          <w:marLeft w:val="0"/>
          <w:marRight w:val="0"/>
          <w:marTop w:val="0"/>
          <w:marBottom w:val="0"/>
          <w:divBdr>
            <w:top w:val="none" w:sz="0" w:space="0" w:color="auto"/>
            <w:left w:val="none" w:sz="0" w:space="0" w:color="auto"/>
            <w:bottom w:val="none" w:sz="0" w:space="0" w:color="auto"/>
            <w:right w:val="none" w:sz="0" w:space="0" w:color="auto"/>
          </w:divBdr>
          <w:divsChild>
            <w:div w:id="14310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02824">
      <w:bodyDiv w:val="1"/>
      <w:marLeft w:val="0"/>
      <w:marRight w:val="0"/>
      <w:marTop w:val="0"/>
      <w:marBottom w:val="0"/>
      <w:divBdr>
        <w:top w:val="none" w:sz="0" w:space="0" w:color="auto"/>
        <w:left w:val="none" w:sz="0" w:space="0" w:color="auto"/>
        <w:bottom w:val="none" w:sz="0" w:space="0" w:color="auto"/>
        <w:right w:val="none" w:sz="0" w:space="0" w:color="auto"/>
      </w:divBdr>
    </w:div>
    <w:div w:id="723602053">
      <w:bodyDiv w:val="1"/>
      <w:marLeft w:val="0"/>
      <w:marRight w:val="0"/>
      <w:marTop w:val="0"/>
      <w:marBottom w:val="0"/>
      <w:divBdr>
        <w:top w:val="none" w:sz="0" w:space="0" w:color="auto"/>
        <w:left w:val="none" w:sz="0" w:space="0" w:color="auto"/>
        <w:bottom w:val="none" w:sz="0" w:space="0" w:color="auto"/>
        <w:right w:val="none" w:sz="0" w:space="0" w:color="auto"/>
      </w:divBdr>
    </w:div>
    <w:div w:id="724915952">
      <w:bodyDiv w:val="1"/>
      <w:marLeft w:val="0"/>
      <w:marRight w:val="0"/>
      <w:marTop w:val="0"/>
      <w:marBottom w:val="0"/>
      <w:divBdr>
        <w:top w:val="none" w:sz="0" w:space="0" w:color="auto"/>
        <w:left w:val="none" w:sz="0" w:space="0" w:color="auto"/>
        <w:bottom w:val="none" w:sz="0" w:space="0" w:color="auto"/>
        <w:right w:val="none" w:sz="0" w:space="0" w:color="auto"/>
      </w:divBdr>
    </w:div>
    <w:div w:id="726343508">
      <w:bodyDiv w:val="1"/>
      <w:marLeft w:val="0"/>
      <w:marRight w:val="0"/>
      <w:marTop w:val="0"/>
      <w:marBottom w:val="0"/>
      <w:divBdr>
        <w:top w:val="none" w:sz="0" w:space="0" w:color="auto"/>
        <w:left w:val="none" w:sz="0" w:space="0" w:color="auto"/>
        <w:bottom w:val="none" w:sz="0" w:space="0" w:color="auto"/>
        <w:right w:val="none" w:sz="0" w:space="0" w:color="auto"/>
      </w:divBdr>
      <w:divsChild>
        <w:div w:id="1553929055">
          <w:marLeft w:val="0"/>
          <w:marRight w:val="0"/>
          <w:marTop w:val="0"/>
          <w:marBottom w:val="0"/>
          <w:divBdr>
            <w:top w:val="none" w:sz="0" w:space="0" w:color="auto"/>
            <w:left w:val="none" w:sz="0" w:space="0" w:color="auto"/>
            <w:bottom w:val="none" w:sz="0" w:space="0" w:color="auto"/>
            <w:right w:val="none" w:sz="0" w:space="0" w:color="auto"/>
          </w:divBdr>
          <w:divsChild>
            <w:div w:id="137141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52317797">
      <w:bodyDiv w:val="1"/>
      <w:marLeft w:val="0"/>
      <w:marRight w:val="0"/>
      <w:marTop w:val="0"/>
      <w:marBottom w:val="0"/>
      <w:divBdr>
        <w:top w:val="none" w:sz="0" w:space="0" w:color="auto"/>
        <w:left w:val="none" w:sz="0" w:space="0" w:color="auto"/>
        <w:bottom w:val="none" w:sz="0" w:space="0" w:color="auto"/>
        <w:right w:val="none" w:sz="0" w:space="0" w:color="auto"/>
      </w:divBdr>
    </w:div>
    <w:div w:id="757024618">
      <w:bodyDiv w:val="1"/>
      <w:marLeft w:val="0"/>
      <w:marRight w:val="0"/>
      <w:marTop w:val="0"/>
      <w:marBottom w:val="0"/>
      <w:divBdr>
        <w:top w:val="none" w:sz="0" w:space="0" w:color="auto"/>
        <w:left w:val="none" w:sz="0" w:space="0" w:color="auto"/>
        <w:bottom w:val="none" w:sz="0" w:space="0" w:color="auto"/>
        <w:right w:val="none" w:sz="0" w:space="0" w:color="auto"/>
      </w:divBdr>
      <w:divsChild>
        <w:div w:id="1199666325">
          <w:marLeft w:val="0"/>
          <w:marRight w:val="0"/>
          <w:marTop w:val="0"/>
          <w:marBottom w:val="0"/>
          <w:divBdr>
            <w:top w:val="none" w:sz="0" w:space="0" w:color="auto"/>
            <w:left w:val="none" w:sz="0" w:space="0" w:color="auto"/>
            <w:bottom w:val="none" w:sz="0" w:space="0" w:color="auto"/>
            <w:right w:val="none" w:sz="0" w:space="0" w:color="auto"/>
          </w:divBdr>
          <w:divsChild>
            <w:div w:id="193470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68114237">
      <w:bodyDiv w:val="1"/>
      <w:marLeft w:val="0"/>
      <w:marRight w:val="0"/>
      <w:marTop w:val="0"/>
      <w:marBottom w:val="0"/>
      <w:divBdr>
        <w:top w:val="none" w:sz="0" w:space="0" w:color="auto"/>
        <w:left w:val="none" w:sz="0" w:space="0" w:color="auto"/>
        <w:bottom w:val="none" w:sz="0" w:space="0" w:color="auto"/>
        <w:right w:val="none" w:sz="0" w:space="0" w:color="auto"/>
      </w:divBdr>
    </w:div>
    <w:div w:id="769737938">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74250585">
      <w:bodyDiv w:val="1"/>
      <w:marLeft w:val="0"/>
      <w:marRight w:val="0"/>
      <w:marTop w:val="0"/>
      <w:marBottom w:val="0"/>
      <w:divBdr>
        <w:top w:val="none" w:sz="0" w:space="0" w:color="auto"/>
        <w:left w:val="none" w:sz="0" w:space="0" w:color="auto"/>
        <w:bottom w:val="none" w:sz="0" w:space="0" w:color="auto"/>
        <w:right w:val="none" w:sz="0" w:space="0" w:color="auto"/>
      </w:divBdr>
      <w:divsChild>
        <w:div w:id="429737076">
          <w:marLeft w:val="0"/>
          <w:marRight w:val="0"/>
          <w:marTop w:val="0"/>
          <w:marBottom w:val="0"/>
          <w:divBdr>
            <w:top w:val="none" w:sz="0" w:space="0" w:color="auto"/>
            <w:left w:val="none" w:sz="0" w:space="0" w:color="auto"/>
            <w:bottom w:val="none" w:sz="0" w:space="0" w:color="auto"/>
            <w:right w:val="none" w:sz="0" w:space="0" w:color="auto"/>
          </w:divBdr>
          <w:divsChild>
            <w:div w:id="643579699">
              <w:marLeft w:val="0"/>
              <w:marRight w:val="0"/>
              <w:marTop w:val="0"/>
              <w:marBottom w:val="0"/>
              <w:divBdr>
                <w:top w:val="none" w:sz="0" w:space="0" w:color="auto"/>
                <w:left w:val="none" w:sz="0" w:space="0" w:color="auto"/>
                <w:bottom w:val="none" w:sz="0" w:space="0" w:color="auto"/>
                <w:right w:val="none" w:sz="0" w:space="0" w:color="auto"/>
              </w:divBdr>
              <w:divsChild>
                <w:div w:id="200724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464205">
      <w:bodyDiv w:val="1"/>
      <w:marLeft w:val="0"/>
      <w:marRight w:val="0"/>
      <w:marTop w:val="0"/>
      <w:marBottom w:val="0"/>
      <w:divBdr>
        <w:top w:val="none" w:sz="0" w:space="0" w:color="auto"/>
        <w:left w:val="none" w:sz="0" w:space="0" w:color="auto"/>
        <w:bottom w:val="none" w:sz="0" w:space="0" w:color="auto"/>
        <w:right w:val="none" w:sz="0" w:space="0" w:color="auto"/>
      </w:divBdr>
    </w:div>
    <w:div w:id="789401331">
      <w:bodyDiv w:val="1"/>
      <w:marLeft w:val="0"/>
      <w:marRight w:val="0"/>
      <w:marTop w:val="0"/>
      <w:marBottom w:val="0"/>
      <w:divBdr>
        <w:top w:val="none" w:sz="0" w:space="0" w:color="auto"/>
        <w:left w:val="none" w:sz="0" w:space="0" w:color="auto"/>
        <w:bottom w:val="none" w:sz="0" w:space="0" w:color="auto"/>
        <w:right w:val="none" w:sz="0" w:space="0" w:color="auto"/>
      </w:divBdr>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3521484">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799614506">
      <w:bodyDiv w:val="1"/>
      <w:marLeft w:val="0"/>
      <w:marRight w:val="0"/>
      <w:marTop w:val="0"/>
      <w:marBottom w:val="0"/>
      <w:divBdr>
        <w:top w:val="none" w:sz="0" w:space="0" w:color="auto"/>
        <w:left w:val="none" w:sz="0" w:space="0" w:color="auto"/>
        <w:bottom w:val="none" w:sz="0" w:space="0" w:color="auto"/>
        <w:right w:val="none" w:sz="0" w:space="0" w:color="auto"/>
      </w:divBdr>
      <w:divsChild>
        <w:div w:id="1386946100">
          <w:marLeft w:val="0"/>
          <w:marRight w:val="0"/>
          <w:marTop w:val="0"/>
          <w:marBottom w:val="0"/>
          <w:divBdr>
            <w:top w:val="none" w:sz="0" w:space="0" w:color="auto"/>
            <w:left w:val="none" w:sz="0" w:space="0" w:color="auto"/>
            <w:bottom w:val="none" w:sz="0" w:space="0" w:color="auto"/>
            <w:right w:val="none" w:sz="0" w:space="0" w:color="auto"/>
          </w:divBdr>
        </w:div>
      </w:divsChild>
    </w:div>
    <w:div w:id="805706655">
      <w:bodyDiv w:val="1"/>
      <w:marLeft w:val="0"/>
      <w:marRight w:val="0"/>
      <w:marTop w:val="0"/>
      <w:marBottom w:val="0"/>
      <w:divBdr>
        <w:top w:val="none" w:sz="0" w:space="0" w:color="auto"/>
        <w:left w:val="none" w:sz="0" w:space="0" w:color="auto"/>
        <w:bottom w:val="none" w:sz="0" w:space="0" w:color="auto"/>
        <w:right w:val="none" w:sz="0" w:space="0" w:color="auto"/>
      </w:divBdr>
    </w:div>
    <w:div w:id="814688484">
      <w:bodyDiv w:val="1"/>
      <w:marLeft w:val="0"/>
      <w:marRight w:val="0"/>
      <w:marTop w:val="0"/>
      <w:marBottom w:val="0"/>
      <w:divBdr>
        <w:top w:val="none" w:sz="0" w:space="0" w:color="auto"/>
        <w:left w:val="none" w:sz="0" w:space="0" w:color="auto"/>
        <w:bottom w:val="none" w:sz="0" w:space="0" w:color="auto"/>
        <w:right w:val="none" w:sz="0" w:space="0" w:color="auto"/>
      </w:divBdr>
      <w:divsChild>
        <w:div w:id="1376002398">
          <w:marLeft w:val="0"/>
          <w:marRight w:val="0"/>
          <w:marTop w:val="0"/>
          <w:marBottom w:val="0"/>
          <w:divBdr>
            <w:top w:val="none" w:sz="0" w:space="0" w:color="auto"/>
            <w:left w:val="none" w:sz="0" w:space="0" w:color="auto"/>
            <w:bottom w:val="none" w:sz="0" w:space="0" w:color="auto"/>
            <w:right w:val="none" w:sz="0" w:space="0" w:color="auto"/>
          </w:divBdr>
          <w:divsChild>
            <w:div w:id="5136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528019">
      <w:bodyDiv w:val="1"/>
      <w:marLeft w:val="0"/>
      <w:marRight w:val="0"/>
      <w:marTop w:val="0"/>
      <w:marBottom w:val="0"/>
      <w:divBdr>
        <w:top w:val="none" w:sz="0" w:space="0" w:color="auto"/>
        <w:left w:val="none" w:sz="0" w:space="0" w:color="auto"/>
        <w:bottom w:val="none" w:sz="0" w:space="0" w:color="auto"/>
        <w:right w:val="none" w:sz="0" w:space="0" w:color="auto"/>
      </w:divBdr>
      <w:divsChild>
        <w:div w:id="1870410089">
          <w:marLeft w:val="0"/>
          <w:marRight w:val="0"/>
          <w:marTop w:val="0"/>
          <w:marBottom w:val="0"/>
          <w:divBdr>
            <w:top w:val="none" w:sz="0" w:space="0" w:color="auto"/>
            <w:left w:val="none" w:sz="0" w:space="0" w:color="auto"/>
            <w:bottom w:val="none" w:sz="0" w:space="0" w:color="auto"/>
            <w:right w:val="none" w:sz="0" w:space="0" w:color="auto"/>
          </w:divBdr>
          <w:divsChild>
            <w:div w:id="155267572">
              <w:marLeft w:val="0"/>
              <w:marRight w:val="0"/>
              <w:marTop w:val="0"/>
              <w:marBottom w:val="0"/>
              <w:divBdr>
                <w:top w:val="none" w:sz="0" w:space="0" w:color="auto"/>
                <w:left w:val="none" w:sz="0" w:space="0" w:color="auto"/>
                <w:bottom w:val="none" w:sz="0" w:space="0" w:color="auto"/>
                <w:right w:val="none" w:sz="0" w:space="0" w:color="auto"/>
              </w:divBdr>
              <w:divsChild>
                <w:div w:id="53827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498440">
      <w:bodyDiv w:val="1"/>
      <w:marLeft w:val="0"/>
      <w:marRight w:val="0"/>
      <w:marTop w:val="0"/>
      <w:marBottom w:val="0"/>
      <w:divBdr>
        <w:top w:val="none" w:sz="0" w:space="0" w:color="auto"/>
        <w:left w:val="none" w:sz="0" w:space="0" w:color="auto"/>
        <w:bottom w:val="none" w:sz="0" w:space="0" w:color="auto"/>
        <w:right w:val="none" w:sz="0" w:space="0" w:color="auto"/>
      </w:divBdr>
    </w:div>
    <w:div w:id="823854709">
      <w:bodyDiv w:val="1"/>
      <w:marLeft w:val="0"/>
      <w:marRight w:val="0"/>
      <w:marTop w:val="0"/>
      <w:marBottom w:val="0"/>
      <w:divBdr>
        <w:top w:val="none" w:sz="0" w:space="0" w:color="auto"/>
        <w:left w:val="none" w:sz="0" w:space="0" w:color="auto"/>
        <w:bottom w:val="none" w:sz="0" w:space="0" w:color="auto"/>
        <w:right w:val="none" w:sz="0" w:space="0" w:color="auto"/>
      </w:divBdr>
      <w:divsChild>
        <w:div w:id="970866113">
          <w:marLeft w:val="0"/>
          <w:marRight w:val="0"/>
          <w:marTop w:val="0"/>
          <w:marBottom w:val="0"/>
          <w:divBdr>
            <w:top w:val="none" w:sz="0" w:space="0" w:color="auto"/>
            <w:left w:val="none" w:sz="0" w:space="0" w:color="auto"/>
            <w:bottom w:val="none" w:sz="0" w:space="0" w:color="auto"/>
            <w:right w:val="none" w:sz="0" w:space="0" w:color="auto"/>
          </w:divBdr>
        </w:div>
      </w:divsChild>
    </w:div>
    <w:div w:id="824857940">
      <w:bodyDiv w:val="1"/>
      <w:marLeft w:val="0"/>
      <w:marRight w:val="0"/>
      <w:marTop w:val="0"/>
      <w:marBottom w:val="0"/>
      <w:divBdr>
        <w:top w:val="none" w:sz="0" w:space="0" w:color="auto"/>
        <w:left w:val="none" w:sz="0" w:space="0" w:color="auto"/>
        <w:bottom w:val="none" w:sz="0" w:space="0" w:color="auto"/>
        <w:right w:val="none" w:sz="0" w:space="0" w:color="auto"/>
      </w:divBdr>
    </w:div>
    <w:div w:id="831749957">
      <w:bodyDiv w:val="1"/>
      <w:marLeft w:val="0"/>
      <w:marRight w:val="0"/>
      <w:marTop w:val="0"/>
      <w:marBottom w:val="0"/>
      <w:divBdr>
        <w:top w:val="none" w:sz="0" w:space="0" w:color="auto"/>
        <w:left w:val="none" w:sz="0" w:space="0" w:color="auto"/>
        <w:bottom w:val="none" w:sz="0" w:space="0" w:color="auto"/>
        <w:right w:val="none" w:sz="0" w:space="0" w:color="auto"/>
      </w:divBdr>
      <w:divsChild>
        <w:div w:id="1890992924">
          <w:marLeft w:val="0"/>
          <w:marRight w:val="0"/>
          <w:marTop w:val="0"/>
          <w:marBottom w:val="0"/>
          <w:divBdr>
            <w:top w:val="none" w:sz="0" w:space="0" w:color="auto"/>
            <w:left w:val="none" w:sz="0" w:space="0" w:color="auto"/>
            <w:bottom w:val="none" w:sz="0" w:space="0" w:color="auto"/>
            <w:right w:val="none" w:sz="0" w:space="0" w:color="auto"/>
          </w:divBdr>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46797483">
      <w:bodyDiv w:val="1"/>
      <w:marLeft w:val="0"/>
      <w:marRight w:val="0"/>
      <w:marTop w:val="0"/>
      <w:marBottom w:val="0"/>
      <w:divBdr>
        <w:top w:val="none" w:sz="0" w:space="0" w:color="auto"/>
        <w:left w:val="none" w:sz="0" w:space="0" w:color="auto"/>
        <w:bottom w:val="none" w:sz="0" w:space="0" w:color="auto"/>
        <w:right w:val="none" w:sz="0" w:space="0" w:color="auto"/>
      </w:divBdr>
      <w:divsChild>
        <w:div w:id="1435202493">
          <w:marLeft w:val="0"/>
          <w:marRight w:val="0"/>
          <w:marTop w:val="0"/>
          <w:marBottom w:val="0"/>
          <w:divBdr>
            <w:top w:val="none" w:sz="0" w:space="0" w:color="auto"/>
            <w:left w:val="none" w:sz="0" w:space="0" w:color="auto"/>
            <w:bottom w:val="none" w:sz="0" w:space="0" w:color="auto"/>
            <w:right w:val="none" w:sz="0" w:space="0" w:color="auto"/>
          </w:divBdr>
          <w:divsChild>
            <w:div w:id="18089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2300">
      <w:bodyDiv w:val="1"/>
      <w:marLeft w:val="0"/>
      <w:marRight w:val="0"/>
      <w:marTop w:val="0"/>
      <w:marBottom w:val="0"/>
      <w:divBdr>
        <w:top w:val="none" w:sz="0" w:space="0" w:color="auto"/>
        <w:left w:val="none" w:sz="0" w:space="0" w:color="auto"/>
        <w:bottom w:val="none" w:sz="0" w:space="0" w:color="auto"/>
        <w:right w:val="none" w:sz="0" w:space="0" w:color="auto"/>
      </w:divBdr>
    </w:div>
    <w:div w:id="855192400">
      <w:bodyDiv w:val="1"/>
      <w:marLeft w:val="0"/>
      <w:marRight w:val="0"/>
      <w:marTop w:val="0"/>
      <w:marBottom w:val="0"/>
      <w:divBdr>
        <w:top w:val="none" w:sz="0" w:space="0" w:color="auto"/>
        <w:left w:val="none" w:sz="0" w:space="0" w:color="auto"/>
        <w:bottom w:val="none" w:sz="0" w:space="0" w:color="auto"/>
        <w:right w:val="none" w:sz="0" w:space="0" w:color="auto"/>
      </w:divBdr>
    </w:div>
    <w:div w:id="859660998">
      <w:bodyDiv w:val="1"/>
      <w:marLeft w:val="0"/>
      <w:marRight w:val="0"/>
      <w:marTop w:val="0"/>
      <w:marBottom w:val="0"/>
      <w:divBdr>
        <w:top w:val="none" w:sz="0" w:space="0" w:color="auto"/>
        <w:left w:val="none" w:sz="0" w:space="0" w:color="auto"/>
        <w:bottom w:val="none" w:sz="0" w:space="0" w:color="auto"/>
        <w:right w:val="none" w:sz="0" w:space="0" w:color="auto"/>
      </w:divBdr>
    </w:div>
    <w:div w:id="865408661">
      <w:bodyDiv w:val="1"/>
      <w:marLeft w:val="0"/>
      <w:marRight w:val="0"/>
      <w:marTop w:val="0"/>
      <w:marBottom w:val="0"/>
      <w:divBdr>
        <w:top w:val="none" w:sz="0" w:space="0" w:color="auto"/>
        <w:left w:val="none" w:sz="0" w:space="0" w:color="auto"/>
        <w:bottom w:val="none" w:sz="0" w:space="0" w:color="auto"/>
        <w:right w:val="none" w:sz="0" w:space="0" w:color="auto"/>
      </w:divBdr>
      <w:divsChild>
        <w:div w:id="1640265254">
          <w:marLeft w:val="0"/>
          <w:marRight w:val="0"/>
          <w:marTop w:val="0"/>
          <w:marBottom w:val="0"/>
          <w:divBdr>
            <w:top w:val="none" w:sz="0" w:space="0" w:color="auto"/>
            <w:left w:val="none" w:sz="0" w:space="0" w:color="auto"/>
            <w:bottom w:val="none" w:sz="0" w:space="0" w:color="auto"/>
            <w:right w:val="none" w:sz="0" w:space="0" w:color="auto"/>
          </w:divBdr>
        </w:div>
      </w:divsChild>
    </w:div>
    <w:div w:id="867910282">
      <w:bodyDiv w:val="1"/>
      <w:marLeft w:val="0"/>
      <w:marRight w:val="0"/>
      <w:marTop w:val="0"/>
      <w:marBottom w:val="0"/>
      <w:divBdr>
        <w:top w:val="none" w:sz="0" w:space="0" w:color="auto"/>
        <w:left w:val="none" w:sz="0" w:space="0" w:color="auto"/>
        <w:bottom w:val="none" w:sz="0" w:space="0" w:color="auto"/>
        <w:right w:val="none" w:sz="0" w:space="0" w:color="auto"/>
      </w:divBdr>
    </w:div>
    <w:div w:id="869798095">
      <w:bodyDiv w:val="1"/>
      <w:marLeft w:val="0"/>
      <w:marRight w:val="0"/>
      <w:marTop w:val="0"/>
      <w:marBottom w:val="0"/>
      <w:divBdr>
        <w:top w:val="none" w:sz="0" w:space="0" w:color="auto"/>
        <w:left w:val="none" w:sz="0" w:space="0" w:color="auto"/>
        <w:bottom w:val="none" w:sz="0" w:space="0" w:color="auto"/>
        <w:right w:val="none" w:sz="0" w:space="0" w:color="auto"/>
      </w:divBdr>
    </w:div>
    <w:div w:id="872303432">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5678203">
      <w:bodyDiv w:val="1"/>
      <w:marLeft w:val="0"/>
      <w:marRight w:val="0"/>
      <w:marTop w:val="0"/>
      <w:marBottom w:val="0"/>
      <w:divBdr>
        <w:top w:val="none" w:sz="0" w:space="0" w:color="auto"/>
        <w:left w:val="none" w:sz="0" w:space="0" w:color="auto"/>
        <w:bottom w:val="none" w:sz="0" w:space="0" w:color="auto"/>
        <w:right w:val="none" w:sz="0" w:space="0" w:color="auto"/>
      </w:divBdr>
      <w:divsChild>
        <w:div w:id="791745669">
          <w:marLeft w:val="0"/>
          <w:marRight w:val="0"/>
          <w:marTop w:val="0"/>
          <w:marBottom w:val="0"/>
          <w:divBdr>
            <w:top w:val="none" w:sz="0" w:space="0" w:color="auto"/>
            <w:left w:val="none" w:sz="0" w:space="0" w:color="auto"/>
            <w:bottom w:val="none" w:sz="0" w:space="0" w:color="auto"/>
            <w:right w:val="none" w:sz="0" w:space="0" w:color="auto"/>
          </w:divBdr>
          <w:divsChild>
            <w:div w:id="140961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889072131">
      <w:bodyDiv w:val="1"/>
      <w:marLeft w:val="0"/>
      <w:marRight w:val="0"/>
      <w:marTop w:val="0"/>
      <w:marBottom w:val="0"/>
      <w:divBdr>
        <w:top w:val="none" w:sz="0" w:space="0" w:color="auto"/>
        <w:left w:val="none" w:sz="0" w:space="0" w:color="auto"/>
        <w:bottom w:val="none" w:sz="0" w:space="0" w:color="auto"/>
        <w:right w:val="none" w:sz="0" w:space="0" w:color="auto"/>
      </w:divBdr>
    </w:div>
    <w:div w:id="904336684">
      <w:bodyDiv w:val="1"/>
      <w:marLeft w:val="0"/>
      <w:marRight w:val="0"/>
      <w:marTop w:val="0"/>
      <w:marBottom w:val="0"/>
      <w:divBdr>
        <w:top w:val="none" w:sz="0" w:space="0" w:color="auto"/>
        <w:left w:val="none" w:sz="0" w:space="0" w:color="auto"/>
        <w:bottom w:val="none" w:sz="0" w:space="0" w:color="auto"/>
        <w:right w:val="none" w:sz="0" w:space="0" w:color="auto"/>
      </w:divBdr>
    </w:div>
    <w:div w:id="907035664">
      <w:bodyDiv w:val="1"/>
      <w:marLeft w:val="0"/>
      <w:marRight w:val="0"/>
      <w:marTop w:val="0"/>
      <w:marBottom w:val="0"/>
      <w:divBdr>
        <w:top w:val="none" w:sz="0" w:space="0" w:color="auto"/>
        <w:left w:val="none" w:sz="0" w:space="0" w:color="auto"/>
        <w:bottom w:val="none" w:sz="0" w:space="0" w:color="auto"/>
        <w:right w:val="none" w:sz="0" w:space="0" w:color="auto"/>
      </w:divBdr>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27664575">
      <w:bodyDiv w:val="1"/>
      <w:marLeft w:val="0"/>
      <w:marRight w:val="0"/>
      <w:marTop w:val="0"/>
      <w:marBottom w:val="0"/>
      <w:divBdr>
        <w:top w:val="none" w:sz="0" w:space="0" w:color="auto"/>
        <w:left w:val="none" w:sz="0" w:space="0" w:color="auto"/>
        <w:bottom w:val="none" w:sz="0" w:space="0" w:color="auto"/>
        <w:right w:val="none" w:sz="0" w:space="0" w:color="auto"/>
      </w:divBdr>
      <w:divsChild>
        <w:div w:id="1886402735">
          <w:marLeft w:val="0"/>
          <w:marRight w:val="0"/>
          <w:marTop w:val="0"/>
          <w:marBottom w:val="0"/>
          <w:divBdr>
            <w:top w:val="none" w:sz="0" w:space="0" w:color="auto"/>
            <w:left w:val="none" w:sz="0" w:space="0" w:color="auto"/>
            <w:bottom w:val="none" w:sz="0" w:space="0" w:color="auto"/>
            <w:right w:val="none" w:sz="0" w:space="0" w:color="auto"/>
          </w:divBdr>
        </w:div>
      </w:divsChild>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36791051">
      <w:bodyDiv w:val="1"/>
      <w:marLeft w:val="0"/>
      <w:marRight w:val="0"/>
      <w:marTop w:val="0"/>
      <w:marBottom w:val="0"/>
      <w:divBdr>
        <w:top w:val="none" w:sz="0" w:space="0" w:color="auto"/>
        <w:left w:val="none" w:sz="0" w:space="0" w:color="auto"/>
        <w:bottom w:val="none" w:sz="0" w:space="0" w:color="auto"/>
        <w:right w:val="none" w:sz="0" w:space="0" w:color="auto"/>
      </w:divBdr>
    </w:div>
    <w:div w:id="939946135">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6376059">
      <w:bodyDiv w:val="1"/>
      <w:marLeft w:val="0"/>
      <w:marRight w:val="0"/>
      <w:marTop w:val="0"/>
      <w:marBottom w:val="0"/>
      <w:divBdr>
        <w:top w:val="none" w:sz="0" w:space="0" w:color="auto"/>
        <w:left w:val="none" w:sz="0" w:space="0" w:color="auto"/>
        <w:bottom w:val="none" w:sz="0" w:space="0" w:color="auto"/>
        <w:right w:val="none" w:sz="0" w:space="0" w:color="auto"/>
      </w:divBdr>
      <w:divsChild>
        <w:div w:id="1697728849">
          <w:marLeft w:val="0"/>
          <w:marRight w:val="0"/>
          <w:marTop w:val="0"/>
          <w:marBottom w:val="0"/>
          <w:divBdr>
            <w:top w:val="none" w:sz="0" w:space="0" w:color="auto"/>
            <w:left w:val="none" w:sz="0" w:space="0" w:color="auto"/>
            <w:bottom w:val="none" w:sz="0" w:space="0" w:color="auto"/>
            <w:right w:val="none" w:sz="0" w:space="0" w:color="auto"/>
          </w:divBdr>
          <w:divsChild>
            <w:div w:id="13347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57953530">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81085498">
      <w:bodyDiv w:val="1"/>
      <w:marLeft w:val="0"/>
      <w:marRight w:val="0"/>
      <w:marTop w:val="0"/>
      <w:marBottom w:val="0"/>
      <w:divBdr>
        <w:top w:val="none" w:sz="0" w:space="0" w:color="auto"/>
        <w:left w:val="none" w:sz="0" w:space="0" w:color="auto"/>
        <w:bottom w:val="none" w:sz="0" w:space="0" w:color="auto"/>
        <w:right w:val="none" w:sz="0" w:space="0" w:color="auto"/>
      </w:divBdr>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997268444">
      <w:bodyDiv w:val="1"/>
      <w:marLeft w:val="0"/>
      <w:marRight w:val="0"/>
      <w:marTop w:val="0"/>
      <w:marBottom w:val="0"/>
      <w:divBdr>
        <w:top w:val="none" w:sz="0" w:space="0" w:color="auto"/>
        <w:left w:val="none" w:sz="0" w:space="0" w:color="auto"/>
        <w:bottom w:val="none" w:sz="0" w:space="0" w:color="auto"/>
        <w:right w:val="none" w:sz="0" w:space="0" w:color="auto"/>
      </w:divBdr>
    </w:div>
    <w:div w:id="1000236759">
      <w:bodyDiv w:val="1"/>
      <w:marLeft w:val="0"/>
      <w:marRight w:val="0"/>
      <w:marTop w:val="0"/>
      <w:marBottom w:val="0"/>
      <w:divBdr>
        <w:top w:val="none" w:sz="0" w:space="0" w:color="auto"/>
        <w:left w:val="none" w:sz="0" w:space="0" w:color="auto"/>
        <w:bottom w:val="none" w:sz="0" w:space="0" w:color="auto"/>
        <w:right w:val="none" w:sz="0" w:space="0" w:color="auto"/>
      </w:divBdr>
    </w:div>
    <w:div w:id="1003364334">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08405424">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5641938">
      <w:bodyDiv w:val="1"/>
      <w:marLeft w:val="0"/>
      <w:marRight w:val="0"/>
      <w:marTop w:val="0"/>
      <w:marBottom w:val="0"/>
      <w:divBdr>
        <w:top w:val="none" w:sz="0" w:space="0" w:color="auto"/>
        <w:left w:val="none" w:sz="0" w:space="0" w:color="auto"/>
        <w:bottom w:val="none" w:sz="0" w:space="0" w:color="auto"/>
        <w:right w:val="none" w:sz="0" w:space="0" w:color="auto"/>
      </w:divBdr>
      <w:divsChild>
        <w:div w:id="1027485784">
          <w:marLeft w:val="0"/>
          <w:marRight w:val="0"/>
          <w:marTop w:val="0"/>
          <w:marBottom w:val="0"/>
          <w:divBdr>
            <w:top w:val="none" w:sz="0" w:space="0" w:color="auto"/>
            <w:left w:val="none" w:sz="0" w:space="0" w:color="auto"/>
            <w:bottom w:val="none" w:sz="0" w:space="0" w:color="auto"/>
            <w:right w:val="none" w:sz="0" w:space="0" w:color="auto"/>
          </w:divBdr>
        </w:div>
      </w:divsChild>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2998048">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57632546">
      <w:bodyDiv w:val="1"/>
      <w:marLeft w:val="0"/>
      <w:marRight w:val="0"/>
      <w:marTop w:val="0"/>
      <w:marBottom w:val="0"/>
      <w:divBdr>
        <w:top w:val="none" w:sz="0" w:space="0" w:color="auto"/>
        <w:left w:val="none" w:sz="0" w:space="0" w:color="auto"/>
        <w:bottom w:val="none" w:sz="0" w:space="0" w:color="auto"/>
        <w:right w:val="none" w:sz="0" w:space="0" w:color="auto"/>
      </w:divBdr>
    </w:div>
    <w:div w:id="1064450144">
      <w:bodyDiv w:val="1"/>
      <w:marLeft w:val="0"/>
      <w:marRight w:val="0"/>
      <w:marTop w:val="0"/>
      <w:marBottom w:val="0"/>
      <w:divBdr>
        <w:top w:val="none" w:sz="0" w:space="0" w:color="auto"/>
        <w:left w:val="none" w:sz="0" w:space="0" w:color="auto"/>
        <w:bottom w:val="none" w:sz="0" w:space="0" w:color="auto"/>
        <w:right w:val="none" w:sz="0" w:space="0" w:color="auto"/>
      </w:divBdr>
      <w:divsChild>
        <w:div w:id="781731236">
          <w:marLeft w:val="0"/>
          <w:marRight w:val="0"/>
          <w:marTop w:val="0"/>
          <w:marBottom w:val="0"/>
          <w:divBdr>
            <w:top w:val="none" w:sz="0" w:space="0" w:color="auto"/>
            <w:left w:val="none" w:sz="0" w:space="0" w:color="auto"/>
            <w:bottom w:val="none" w:sz="0" w:space="0" w:color="auto"/>
            <w:right w:val="none" w:sz="0" w:space="0" w:color="auto"/>
          </w:divBdr>
        </w:div>
      </w:divsChild>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096483402">
      <w:bodyDiv w:val="1"/>
      <w:marLeft w:val="0"/>
      <w:marRight w:val="0"/>
      <w:marTop w:val="0"/>
      <w:marBottom w:val="0"/>
      <w:divBdr>
        <w:top w:val="none" w:sz="0" w:space="0" w:color="auto"/>
        <w:left w:val="none" w:sz="0" w:space="0" w:color="auto"/>
        <w:bottom w:val="none" w:sz="0" w:space="0" w:color="auto"/>
        <w:right w:val="none" w:sz="0" w:space="0" w:color="auto"/>
      </w:divBdr>
      <w:divsChild>
        <w:div w:id="1170217103">
          <w:marLeft w:val="0"/>
          <w:marRight w:val="0"/>
          <w:marTop w:val="0"/>
          <w:marBottom w:val="0"/>
          <w:divBdr>
            <w:top w:val="none" w:sz="0" w:space="0" w:color="auto"/>
            <w:left w:val="none" w:sz="0" w:space="0" w:color="auto"/>
            <w:bottom w:val="none" w:sz="0" w:space="0" w:color="auto"/>
            <w:right w:val="none" w:sz="0" w:space="0" w:color="auto"/>
          </w:divBdr>
          <w:divsChild>
            <w:div w:id="1768380094">
              <w:marLeft w:val="0"/>
              <w:marRight w:val="0"/>
              <w:marTop w:val="0"/>
              <w:marBottom w:val="0"/>
              <w:divBdr>
                <w:top w:val="none" w:sz="0" w:space="0" w:color="auto"/>
                <w:left w:val="none" w:sz="0" w:space="0" w:color="auto"/>
                <w:bottom w:val="none" w:sz="0" w:space="0" w:color="auto"/>
                <w:right w:val="none" w:sz="0" w:space="0" w:color="auto"/>
              </w:divBdr>
              <w:divsChild>
                <w:div w:id="2024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262519">
      <w:bodyDiv w:val="1"/>
      <w:marLeft w:val="0"/>
      <w:marRight w:val="0"/>
      <w:marTop w:val="0"/>
      <w:marBottom w:val="0"/>
      <w:divBdr>
        <w:top w:val="none" w:sz="0" w:space="0" w:color="auto"/>
        <w:left w:val="none" w:sz="0" w:space="0" w:color="auto"/>
        <w:bottom w:val="none" w:sz="0" w:space="0" w:color="auto"/>
        <w:right w:val="none" w:sz="0" w:space="0" w:color="auto"/>
      </w:divBdr>
      <w:divsChild>
        <w:div w:id="767582753">
          <w:marLeft w:val="0"/>
          <w:marRight w:val="0"/>
          <w:marTop w:val="0"/>
          <w:marBottom w:val="0"/>
          <w:divBdr>
            <w:top w:val="none" w:sz="0" w:space="0" w:color="auto"/>
            <w:left w:val="none" w:sz="0" w:space="0" w:color="auto"/>
            <w:bottom w:val="none" w:sz="0" w:space="0" w:color="auto"/>
            <w:right w:val="none" w:sz="0" w:space="0" w:color="auto"/>
          </w:divBdr>
        </w:div>
      </w:divsChild>
    </w:div>
    <w:div w:id="1114636539">
      <w:bodyDiv w:val="1"/>
      <w:marLeft w:val="0"/>
      <w:marRight w:val="0"/>
      <w:marTop w:val="0"/>
      <w:marBottom w:val="0"/>
      <w:divBdr>
        <w:top w:val="none" w:sz="0" w:space="0" w:color="auto"/>
        <w:left w:val="none" w:sz="0" w:space="0" w:color="auto"/>
        <w:bottom w:val="none" w:sz="0" w:space="0" w:color="auto"/>
        <w:right w:val="none" w:sz="0" w:space="0" w:color="auto"/>
      </w:divBdr>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49974689">
      <w:bodyDiv w:val="1"/>
      <w:marLeft w:val="0"/>
      <w:marRight w:val="0"/>
      <w:marTop w:val="0"/>
      <w:marBottom w:val="0"/>
      <w:divBdr>
        <w:top w:val="none" w:sz="0" w:space="0" w:color="auto"/>
        <w:left w:val="none" w:sz="0" w:space="0" w:color="auto"/>
        <w:bottom w:val="none" w:sz="0" w:space="0" w:color="auto"/>
        <w:right w:val="none" w:sz="0" w:space="0" w:color="auto"/>
      </w:divBdr>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4220719">
      <w:bodyDiv w:val="1"/>
      <w:marLeft w:val="0"/>
      <w:marRight w:val="0"/>
      <w:marTop w:val="0"/>
      <w:marBottom w:val="0"/>
      <w:divBdr>
        <w:top w:val="none" w:sz="0" w:space="0" w:color="auto"/>
        <w:left w:val="none" w:sz="0" w:space="0" w:color="auto"/>
        <w:bottom w:val="none" w:sz="0" w:space="0" w:color="auto"/>
        <w:right w:val="none" w:sz="0" w:space="0" w:color="auto"/>
      </w:divBdr>
      <w:divsChild>
        <w:div w:id="952204479">
          <w:marLeft w:val="0"/>
          <w:marRight w:val="0"/>
          <w:marTop w:val="0"/>
          <w:marBottom w:val="0"/>
          <w:divBdr>
            <w:top w:val="none" w:sz="0" w:space="0" w:color="auto"/>
            <w:left w:val="none" w:sz="0" w:space="0" w:color="auto"/>
            <w:bottom w:val="none" w:sz="0" w:space="0" w:color="auto"/>
            <w:right w:val="none" w:sz="0" w:space="0" w:color="auto"/>
          </w:divBdr>
          <w:divsChild>
            <w:div w:id="430509041">
              <w:marLeft w:val="0"/>
              <w:marRight w:val="0"/>
              <w:marTop w:val="0"/>
              <w:marBottom w:val="0"/>
              <w:divBdr>
                <w:top w:val="none" w:sz="0" w:space="0" w:color="auto"/>
                <w:left w:val="none" w:sz="0" w:space="0" w:color="auto"/>
                <w:bottom w:val="none" w:sz="0" w:space="0" w:color="auto"/>
                <w:right w:val="none" w:sz="0" w:space="0" w:color="auto"/>
              </w:divBdr>
              <w:divsChild>
                <w:div w:id="699360768">
                  <w:marLeft w:val="0"/>
                  <w:marRight w:val="0"/>
                  <w:marTop w:val="0"/>
                  <w:marBottom w:val="0"/>
                  <w:divBdr>
                    <w:top w:val="none" w:sz="0" w:space="0" w:color="auto"/>
                    <w:left w:val="none" w:sz="0" w:space="0" w:color="auto"/>
                    <w:bottom w:val="none" w:sz="0" w:space="0" w:color="auto"/>
                    <w:right w:val="none" w:sz="0" w:space="0" w:color="auto"/>
                  </w:divBdr>
                </w:div>
                <w:div w:id="135969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7891993">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16258">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0">
          <w:marLeft w:val="0"/>
          <w:marRight w:val="0"/>
          <w:marTop w:val="0"/>
          <w:marBottom w:val="0"/>
          <w:divBdr>
            <w:top w:val="none" w:sz="0" w:space="0" w:color="auto"/>
            <w:left w:val="none" w:sz="0" w:space="0" w:color="auto"/>
            <w:bottom w:val="none" w:sz="0" w:space="0" w:color="auto"/>
            <w:right w:val="none" w:sz="0" w:space="0" w:color="auto"/>
          </w:divBdr>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192303964">
      <w:bodyDiv w:val="1"/>
      <w:marLeft w:val="0"/>
      <w:marRight w:val="0"/>
      <w:marTop w:val="0"/>
      <w:marBottom w:val="0"/>
      <w:divBdr>
        <w:top w:val="none" w:sz="0" w:space="0" w:color="auto"/>
        <w:left w:val="none" w:sz="0" w:space="0" w:color="auto"/>
        <w:bottom w:val="none" w:sz="0" w:space="0" w:color="auto"/>
        <w:right w:val="none" w:sz="0" w:space="0" w:color="auto"/>
      </w:divBdr>
    </w:div>
    <w:div w:id="1195995562">
      <w:bodyDiv w:val="1"/>
      <w:marLeft w:val="0"/>
      <w:marRight w:val="0"/>
      <w:marTop w:val="0"/>
      <w:marBottom w:val="0"/>
      <w:divBdr>
        <w:top w:val="none" w:sz="0" w:space="0" w:color="auto"/>
        <w:left w:val="none" w:sz="0" w:space="0" w:color="auto"/>
        <w:bottom w:val="none" w:sz="0" w:space="0" w:color="auto"/>
        <w:right w:val="none" w:sz="0" w:space="0" w:color="auto"/>
      </w:divBdr>
    </w:div>
    <w:div w:id="1209604566">
      <w:bodyDiv w:val="1"/>
      <w:marLeft w:val="0"/>
      <w:marRight w:val="0"/>
      <w:marTop w:val="0"/>
      <w:marBottom w:val="0"/>
      <w:divBdr>
        <w:top w:val="none" w:sz="0" w:space="0" w:color="auto"/>
        <w:left w:val="none" w:sz="0" w:space="0" w:color="auto"/>
        <w:bottom w:val="none" w:sz="0" w:space="0" w:color="auto"/>
        <w:right w:val="none" w:sz="0" w:space="0" w:color="auto"/>
      </w:divBdr>
    </w:div>
    <w:div w:id="1228344424">
      <w:bodyDiv w:val="1"/>
      <w:marLeft w:val="0"/>
      <w:marRight w:val="0"/>
      <w:marTop w:val="0"/>
      <w:marBottom w:val="0"/>
      <w:divBdr>
        <w:top w:val="none" w:sz="0" w:space="0" w:color="auto"/>
        <w:left w:val="none" w:sz="0" w:space="0" w:color="auto"/>
        <w:bottom w:val="none" w:sz="0" w:space="0" w:color="auto"/>
        <w:right w:val="none" w:sz="0" w:space="0" w:color="auto"/>
      </w:divBdr>
    </w:div>
    <w:div w:id="1237472637">
      <w:bodyDiv w:val="1"/>
      <w:marLeft w:val="0"/>
      <w:marRight w:val="0"/>
      <w:marTop w:val="0"/>
      <w:marBottom w:val="0"/>
      <w:divBdr>
        <w:top w:val="none" w:sz="0" w:space="0" w:color="auto"/>
        <w:left w:val="none" w:sz="0" w:space="0" w:color="auto"/>
        <w:bottom w:val="none" w:sz="0" w:space="0" w:color="auto"/>
        <w:right w:val="none" w:sz="0" w:space="0" w:color="auto"/>
      </w:divBdr>
      <w:divsChild>
        <w:div w:id="83845162">
          <w:marLeft w:val="0"/>
          <w:marRight w:val="0"/>
          <w:marTop w:val="0"/>
          <w:marBottom w:val="0"/>
          <w:divBdr>
            <w:top w:val="none" w:sz="0" w:space="0" w:color="auto"/>
            <w:left w:val="none" w:sz="0" w:space="0" w:color="auto"/>
            <w:bottom w:val="none" w:sz="0" w:space="0" w:color="auto"/>
            <w:right w:val="none" w:sz="0" w:space="0" w:color="auto"/>
          </w:divBdr>
          <w:divsChild>
            <w:div w:id="145262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27996">
      <w:bodyDiv w:val="1"/>
      <w:marLeft w:val="0"/>
      <w:marRight w:val="0"/>
      <w:marTop w:val="0"/>
      <w:marBottom w:val="0"/>
      <w:divBdr>
        <w:top w:val="none" w:sz="0" w:space="0" w:color="auto"/>
        <w:left w:val="none" w:sz="0" w:space="0" w:color="auto"/>
        <w:bottom w:val="none" w:sz="0" w:space="0" w:color="auto"/>
        <w:right w:val="none" w:sz="0" w:space="0" w:color="auto"/>
      </w:divBdr>
    </w:div>
    <w:div w:id="1242717608">
      <w:bodyDiv w:val="1"/>
      <w:marLeft w:val="0"/>
      <w:marRight w:val="0"/>
      <w:marTop w:val="0"/>
      <w:marBottom w:val="0"/>
      <w:divBdr>
        <w:top w:val="none" w:sz="0" w:space="0" w:color="auto"/>
        <w:left w:val="none" w:sz="0" w:space="0" w:color="auto"/>
        <w:bottom w:val="none" w:sz="0" w:space="0" w:color="auto"/>
        <w:right w:val="none" w:sz="0" w:space="0" w:color="auto"/>
      </w:divBdr>
      <w:divsChild>
        <w:div w:id="1653439649">
          <w:marLeft w:val="0"/>
          <w:marRight w:val="0"/>
          <w:marTop w:val="0"/>
          <w:marBottom w:val="0"/>
          <w:divBdr>
            <w:top w:val="none" w:sz="0" w:space="0" w:color="auto"/>
            <w:left w:val="none" w:sz="0" w:space="0" w:color="auto"/>
            <w:bottom w:val="none" w:sz="0" w:space="0" w:color="auto"/>
            <w:right w:val="none" w:sz="0" w:space="0" w:color="auto"/>
          </w:divBdr>
          <w:divsChild>
            <w:div w:id="1133214264">
              <w:marLeft w:val="0"/>
              <w:marRight w:val="0"/>
              <w:marTop w:val="0"/>
              <w:marBottom w:val="0"/>
              <w:divBdr>
                <w:top w:val="none" w:sz="0" w:space="0" w:color="auto"/>
                <w:left w:val="none" w:sz="0" w:space="0" w:color="auto"/>
                <w:bottom w:val="none" w:sz="0" w:space="0" w:color="auto"/>
                <w:right w:val="none" w:sz="0" w:space="0" w:color="auto"/>
              </w:divBdr>
              <w:divsChild>
                <w:div w:id="1768234806">
                  <w:marLeft w:val="0"/>
                  <w:marRight w:val="0"/>
                  <w:marTop w:val="0"/>
                  <w:marBottom w:val="0"/>
                  <w:divBdr>
                    <w:top w:val="none" w:sz="0" w:space="0" w:color="auto"/>
                    <w:left w:val="none" w:sz="0" w:space="0" w:color="auto"/>
                    <w:bottom w:val="none" w:sz="0" w:space="0" w:color="auto"/>
                    <w:right w:val="none" w:sz="0" w:space="0" w:color="auto"/>
                  </w:divBdr>
                </w:div>
                <w:div w:id="15452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64651902">
      <w:bodyDiv w:val="1"/>
      <w:marLeft w:val="0"/>
      <w:marRight w:val="0"/>
      <w:marTop w:val="0"/>
      <w:marBottom w:val="0"/>
      <w:divBdr>
        <w:top w:val="none" w:sz="0" w:space="0" w:color="auto"/>
        <w:left w:val="none" w:sz="0" w:space="0" w:color="auto"/>
        <w:bottom w:val="none" w:sz="0" w:space="0" w:color="auto"/>
        <w:right w:val="none" w:sz="0" w:space="0" w:color="auto"/>
      </w:divBdr>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80256114">
      <w:bodyDiv w:val="1"/>
      <w:marLeft w:val="0"/>
      <w:marRight w:val="0"/>
      <w:marTop w:val="0"/>
      <w:marBottom w:val="0"/>
      <w:divBdr>
        <w:top w:val="none" w:sz="0" w:space="0" w:color="auto"/>
        <w:left w:val="none" w:sz="0" w:space="0" w:color="auto"/>
        <w:bottom w:val="none" w:sz="0" w:space="0" w:color="auto"/>
        <w:right w:val="none" w:sz="0" w:space="0" w:color="auto"/>
      </w:divBdr>
    </w:div>
    <w:div w:id="1280840496">
      <w:bodyDiv w:val="1"/>
      <w:marLeft w:val="0"/>
      <w:marRight w:val="0"/>
      <w:marTop w:val="0"/>
      <w:marBottom w:val="0"/>
      <w:divBdr>
        <w:top w:val="none" w:sz="0" w:space="0" w:color="auto"/>
        <w:left w:val="none" w:sz="0" w:space="0" w:color="auto"/>
        <w:bottom w:val="none" w:sz="0" w:space="0" w:color="auto"/>
        <w:right w:val="none" w:sz="0" w:space="0" w:color="auto"/>
      </w:divBdr>
      <w:divsChild>
        <w:div w:id="1925339971">
          <w:marLeft w:val="0"/>
          <w:marRight w:val="0"/>
          <w:marTop w:val="0"/>
          <w:marBottom w:val="0"/>
          <w:divBdr>
            <w:top w:val="none" w:sz="0" w:space="0" w:color="auto"/>
            <w:left w:val="none" w:sz="0" w:space="0" w:color="auto"/>
            <w:bottom w:val="none" w:sz="0" w:space="0" w:color="auto"/>
            <w:right w:val="none" w:sz="0" w:space="0" w:color="auto"/>
          </w:divBdr>
          <w:divsChild>
            <w:div w:id="20831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93366181">
      <w:bodyDiv w:val="1"/>
      <w:marLeft w:val="0"/>
      <w:marRight w:val="0"/>
      <w:marTop w:val="0"/>
      <w:marBottom w:val="0"/>
      <w:divBdr>
        <w:top w:val="none" w:sz="0" w:space="0" w:color="auto"/>
        <w:left w:val="none" w:sz="0" w:space="0" w:color="auto"/>
        <w:bottom w:val="none" w:sz="0" w:space="0" w:color="auto"/>
        <w:right w:val="none" w:sz="0" w:space="0" w:color="auto"/>
      </w:divBdr>
    </w:div>
    <w:div w:id="1303148725">
      <w:bodyDiv w:val="1"/>
      <w:marLeft w:val="0"/>
      <w:marRight w:val="0"/>
      <w:marTop w:val="0"/>
      <w:marBottom w:val="0"/>
      <w:divBdr>
        <w:top w:val="none" w:sz="0" w:space="0" w:color="auto"/>
        <w:left w:val="none" w:sz="0" w:space="0" w:color="auto"/>
        <w:bottom w:val="none" w:sz="0" w:space="0" w:color="auto"/>
        <w:right w:val="none" w:sz="0" w:space="0" w:color="auto"/>
      </w:divBdr>
      <w:divsChild>
        <w:div w:id="1461876880">
          <w:marLeft w:val="0"/>
          <w:marRight w:val="0"/>
          <w:marTop w:val="0"/>
          <w:marBottom w:val="0"/>
          <w:divBdr>
            <w:top w:val="none" w:sz="0" w:space="0" w:color="auto"/>
            <w:left w:val="none" w:sz="0" w:space="0" w:color="auto"/>
            <w:bottom w:val="none" w:sz="0" w:space="0" w:color="auto"/>
            <w:right w:val="none" w:sz="0" w:space="0" w:color="auto"/>
          </w:divBdr>
          <w:divsChild>
            <w:div w:id="195409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0023">
      <w:bodyDiv w:val="1"/>
      <w:marLeft w:val="0"/>
      <w:marRight w:val="0"/>
      <w:marTop w:val="0"/>
      <w:marBottom w:val="0"/>
      <w:divBdr>
        <w:top w:val="none" w:sz="0" w:space="0" w:color="auto"/>
        <w:left w:val="none" w:sz="0" w:space="0" w:color="auto"/>
        <w:bottom w:val="none" w:sz="0" w:space="0" w:color="auto"/>
        <w:right w:val="none" w:sz="0" w:space="0" w:color="auto"/>
      </w:divBdr>
      <w:divsChild>
        <w:div w:id="514850971">
          <w:marLeft w:val="0"/>
          <w:marRight w:val="0"/>
          <w:marTop w:val="0"/>
          <w:marBottom w:val="0"/>
          <w:divBdr>
            <w:top w:val="none" w:sz="0" w:space="0" w:color="auto"/>
            <w:left w:val="none" w:sz="0" w:space="0" w:color="auto"/>
            <w:bottom w:val="none" w:sz="0" w:space="0" w:color="auto"/>
            <w:right w:val="none" w:sz="0" w:space="0" w:color="auto"/>
          </w:divBdr>
        </w:div>
      </w:divsChild>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32682415">
      <w:bodyDiv w:val="1"/>
      <w:marLeft w:val="0"/>
      <w:marRight w:val="0"/>
      <w:marTop w:val="0"/>
      <w:marBottom w:val="0"/>
      <w:divBdr>
        <w:top w:val="none" w:sz="0" w:space="0" w:color="auto"/>
        <w:left w:val="none" w:sz="0" w:space="0" w:color="auto"/>
        <w:bottom w:val="none" w:sz="0" w:space="0" w:color="auto"/>
        <w:right w:val="none" w:sz="0" w:space="0" w:color="auto"/>
      </w:divBdr>
      <w:divsChild>
        <w:div w:id="936908650">
          <w:marLeft w:val="0"/>
          <w:marRight w:val="0"/>
          <w:marTop w:val="0"/>
          <w:marBottom w:val="0"/>
          <w:divBdr>
            <w:top w:val="none" w:sz="0" w:space="0" w:color="auto"/>
            <w:left w:val="none" w:sz="0" w:space="0" w:color="auto"/>
            <w:bottom w:val="none" w:sz="0" w:space="0" w:color="auto"/>
            <w:right w:val="none" w:sz="0" w:space="0" w:color="auto"/>
          </w:divBdr>
          <w:divsChild>
            <w:div w:id="107508682">
              <w:marLeft w:val="0"/>
              <w:marRight w:val="0"/>
              <w:marTop w:val="0"/>
              <w:marBottom w:val="0"/>
              <w:divBdr>
                <w:top w:val="none" w:sz="0" w:space="0" w:color="auto"/>
                <w:left w:val="none" w:sz="0" w:space="0" w:color="auto"/>
                <w:bottom w:val="none" w:sz="0" w:space="0" w:color="auto"/>
                <w:right w:val="none" w:sz="0" w:space="0" w:color="auto"/>
              </w:divBdr>
              <w:divsChild>
                <w:div w:id="146685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3676">
      <w:bodyDiv w:val="1"/>
      <w:marLeft w:val="0"/>
      <w:marRight w:val="0"/>
      <w:marTop w:val="0"/>
      <w:marBottom w:val="0"/>
      <w:divBdr>
        <w:top w:val="none" w:sz="0" w:space="0" w:color="auto"/>
        <w:left w:val="none" w:sz="0" w:space="0" w:color="auto"/>
        <w:bottom w:val="none" w:sz="0" w:space="0" w:color="auto"/>
        <w:right w:val="none" w:sz="0" w:space="0" w:color="auto"/>
      </w:divBdr>
    </w:div>
    <w:div w:id="1339968332">
      <w:bodyDiv w:val="1"/>
      <w:marLeft w:val="0"/>
      <w:marRight w:val="0"/>
      <w:marTop w:val="0"/>
      <w:marBottom w:val="0"/>
      <w:divBdr>
        <w:top w:val="none" w:sz="0" w:space="0" w:color="auto"/>
        <w:left w:val="none" w:sz="0" w:space="0" w:color="auto"/>
        <w:bottom w:val="none" w:sz="0" w:space="0" w:color="auto"/>
        <w:right w:val="none" w:sz="0" w:space="0" w:color="auto"/>
      </w:divBdr>
      <w:divsChild>
        <w:div w:id="749080502">
          <w:marLeft w:val="0"/>
          <w:marRight w:val="0"/>
          <w:marTop w:val="0"/>
          <w:marBottom w:val="0"/>
          <w:divBdr>
            <w:top w:val="none" w:sz="0" w:space="0" w:color="auto"/>
            <w:left w:val="none" w:sz="0" w:space="0" w:color="auto"/>
            <w:bottom w:val="none" w:sz="0" w:space="0" w:color="auto"/>
            <w:right w:val="none" w:sz="0" w:space="0" w:color="auto"/>
          </w:divBdr>
          <w:divsChild>
            <w:div w:id="13691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23868">
      <w:bodyDiv w:val="1"/>
      <w:marLeft w:val="0"/>
      <w:marRight w:val="0"/>
      <w:marTop w:val="0"/>
      <w:marBottom w:val="0"/>
      <w:divBdr>
        <w:top w:val="none" w:sz="0" w:space="0" w:color="auto"/>
        <w:left w:val="none" w:sz="0" w:space="0" w:color="auto"/>
        <w:bottom w:val="none" w:sz="0" w:space="0" w:color="auto"/>
        <w:right w:val="none" w:sz="0" w:space="0" w:color="auto"/>
      </w:divBdr>
      <w:divsChild>
        <w:div w:id="489828717">
          <w:marLeft w:val="0"/>
          <w:marRight w:val="0"/>
          <w:marTop w:val="0"/>
          <w:marBottom w:val="0"/>
          <w:divBdr>
            <w:top w:val="none" w:sz="0" w:space="0" w:color="auto"/>
            <w:left w:val="none" w:sz="0" w:space="0" w:color="auto"/>
            <w:bottom w:val="none" w:sz="0" w:space="0" w:color="auto"/>
            <w:right w:val="none" w:sz="0" w:space="0" w:color="auto"/>
          </w:divBdr>
        </w:div>
        <w:div w:id="903836779">
          <w:marLeft w:val="0"/>
          <w:marRight w:val="0"/>
          <w:marTop w:val="0"/>
          <w:marBottom w:val="0"/>
          <w:divBdr>
            <w:top w:val="none" w:sz="0" w:space="0" w:color="auto"/>
            <w:left w:val="none" w:sz="0" w:space="0" w:color="auto"/>
            <w:bottom w:val="none" w:sz="0" w:space="0" w:color="auto"/>
            <w:right w:val="none" w:sz="0" w:space="0" w:color="auto"/>
          </w:divBdr>
        </w:div>
        <w:div w:id="1989893632">
          <w:marLeft w:val="0"/>
          <w:marRight w:val="0"/>
          <w:marTop w:val="0"/>
          <w:marBottom w:val="0"/>
          <w:divBdr>
            <w:top w:val="none" w:sz="0" w:space="0" w:color="auto"/>
            <w:left w:val="none" w:sz="0" w:space="0" w:color="auto"/>
            <w:bottom w:val="none" w:sz="0" w:space="0" w:color="auto"/>
            <w:right w:val="none" w:sz="0" w:space="0" w:color="auto"/>
          </w:divBdr>
        </w:div>
      </w:divsChild>
    </w:div>
    <w:div w:id="1349140417">
      <w:bodyDiv w:val="1"/>
      <w:marLeft w:val="0"/>
      <w:marRight w:val="0"/>
      <w:marTop w:val="0"/>
      <w:marBottom w:val="0"/>
      <w:divBdr>
        <w:top w:val="none" w:sz="0" w:space="0" w:color="auto"/>
        <w:left w:val="none" w:sz="0" w:space="0" w:color="auto"/>
        <w:bottom w:val="none" w:sz="0" w:space="0" w:color="auto"/>
        <w:right w:val="none" w:sz="0" w:space="0" w:color="auto"/>
      </w:divBdr>
    </w:div>
    <w:div w:id="1353721241">
      <w:bodyDiv w:val="1"/>
      <w:marLeft w:val="0"/>
      <w:marRight w:val="0"/>
      <w:marTop w:val="0"/>
      <w:marBottom w:val="0"/>
      <w:divBdr>
        <w:top w:val="none" w:sz="0" w:space="0" w:color="auto"/>
        <w:left w:val="none" w:sz="0" w:space="0" w:color="auto"/>
        <w:bottom w:val="none" w:sz="0" w:space="0" w:color="auto"/>
        <w:right w:val="none" w:sz="0" w:space="0" w:color="auto"/>
      </w:divBdr>
    </w:div>
    <w:div w:id="1356226924">
      <w:bodyDiv w:val="1"/>
      <w:marLeft w:val="0"/>
      <w:marRight w:val="0"/>
      <w:marTop w:val="0"/>
      <w:marBottom w:val="0"/>
      <w:divBdr>
        <w:top w:val="none" w:sz="0" w:space="0" w:color="auto"/>
        <w:left w:val="none" w:sz="0" w:space="0" w:color="auto"/>
        <w:bottom w:val="none" w:sz="0" w:space="0" w:color="auto"/>
        <w:right w:val="none" w:sz="0" w:space="0" w:color="auto"/>
      </w:divBdr>
    </w:div>
    <w:div w:id="1357927333">
      <w:bodyDiv w:val="1"/>
      <w:marLeft w:val="0"/>
      <w:marRight w:val="0"/>
      <w:marTop w:val="0"/>
      <w:marBottom w:val="0"/>
      <w:divBdr>
        <w:top w:val="none" w:sz="0" w:space="0" w:color="auto"/>
        <w:left w:val="none" w:sz="0" w:space="0" w:color="auto"/>
        <w:bottom w:val="none" w:sz="0" w:space="0" w:color="auto"/>
        <w:right w:val="none" w:sz="0" w:space="0" w:color="auto"/>
      </w:divBdr>
      <w:divsChild>
        <w:div w:id="1113288934">
          <w:marLeft w:val="0"/>
          <w:marRight w:val="0"/>
          <w:marTop w:val="0"/>
          <w:marBottom w:val="0"/>
          <w:divBdr>
            <w:top w:val="none" w:sz="0" w:space="0" w:color="auto"/>
            <w:left w:val="none" w:sz="0" w:space="0" w:color="auto"/>
            <w:bottom w:val="none" w:sz="0" w:space="0" w:color="auto"/>
            <w:right w:val="none" w:sz="0" w:space="0" w:color="auto"/>
          </w:divBdr>
          <w:divsChild>
            <w:div w:id="41949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156">
      <w:bodyDiv w:val="1"/>
      <w:marLeft w:val="0"/>
      <w:marRight w:val="0"/>
      <w:marTop w:val="0"/>
      <w:marBottom w:val="0"/>
      <w:divBdr>
        <w:top w:val="none" w:sz="0" w:space="0" w:color="auto"/>
        <w:left w:val="none" w:sz="0" w:space="0" w:color="auto"/>
        <w:bottom w:val="none" w:sz="0" w:space="0" w:color="auto"/>
        <w:right w:val="none" w:sz="0" w:space="0" w:color="auto"/>
      </w:divBdr>
      <w:divsChild>
        <w:div w:id="1797748206">
          <w:marLeft w:val="0"/>
          <w:marRight w:val="0"/>
          <w:marTop w:val="0"/>
          <w:marBottom w:val="0"/>
          <w:divBdr>
            <w:top w:val="none" w:sz="0" w:space="0" w:color="auto"/>
            <w:left w:val="none" w:sz="0" w:space="0" w:color="auto"/>
            <w:bottom w:val="none" w:sz="0" w:space="0" w:color="auto"/>
            <w:right w:val="none" w:sz="0" w:space="0" w:color="auto"/>
          </w:divBdr>
        </w:div>
      </w:divsChild>
    </w:div>
    <w:div w:id="1375694160">
      <w:bodyDiv w:val="1"/>
      <w:marLeft w:val="0"/>
      <w:marRight w:val="0"/>
      <w:marTop w:val="0"/>
      <w:marBottom w:val="0"/>
      <w:divBdr>
        <w:top w:val="none" w:sz="0" w:space="0" w:color="auto"/>
        <w:left w:val="none" w:sz="0" w:space="0" w:color="auto"/>
        <w:bottom w:val="none" w:sz="0" w:space="0" w:color="auto"/>
        <w:right w:val="none" w:sz="0" w:space="0" w:color="auto"/>
      </w:divBdr>
    </w:div>
    <w:div w:id="1378116289">
      <w:bodyDiv w:val="1"/>
      <w:marLeft w:val="0"/>
      <w:marRight w:val="0"/>
      <w:marTop w:val="0"/>
      <w:marBottom w:val="0"/>
      <w:divBdr>
        <w:top w:val="none" w:sz="0" w:space="0" w:color="auto"/>
        <w:left w:val="none" w:sz="0" w:space="0" w:color="auto"/>
        <w:bottom w:val="none" w:sz="0" w:space="0" w:color="auto"/>
        <w:right w:val="none" w:sz="0" w:space="0" w:color="auto"/>
      </w:divBdr>
    </w:div>
    <w:div w:id="1382755444">
      <w:bodyDiv w:val="1"/>
      <w:marLeft w:val="0"/>
      <w:marRight w:val="0"/>
      <w:marTop w:val="0"/>
      <w:marBottom w:val="0"/>
      <w:divBdr>
        <w:top w:val="none" w:sz="0" w:space="0" w:color="auto"/>
        <w:left w:val="none" w:sz="0" w:space="0" w:color="auto"/>
        <w:bottom w:val="none" w:sz="0" w:space="0" w:color="auto"/>
        <w:right w:val="none" w:sz="0" w:space="0" w:color="auto"/>
      </w:divBdr>
      <w:divsChild>
        <w:div w:id="1886133402">
          <w:marLeft w:val="0"/>
          <w:marRight w:val="0"/>
          <w:marTop w:val="0"/>
          <w:marBottom w:val="0"/>
          <w:divBdr>
            <w:top w:val="none" w:sz="0" w:space="0" w:color="auto"/>
            <w:left w:val="none" w:sz="0" w:space="0" w:color="auto"/>
            <w:bottom w:val="none" w:sz="0" w:space="0" w:color="auto"/>
            <w:right w:val="none" w:sz="0" w:space="0" w:color="auto"/>
          </w:divBdr>
        </w:div>
      </w:divsChild>
    </w:div>
    <w:div w:id="1383408166">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02286961">
      <w:bodyDiv w:val="1"/>
      <w:marLeft w:val="0"/>
      <w:marRight w:val="0"/>
      <w:marTop w:val="0"/>
      <w:marBottom w:val="0"/>
      <w:divBdr>
        <w:top w:val="none" w:sz="0" w:space="0" w:color="auto"/>
        <w:left w:val="none" w:sz="0" w:space="0" w:color="auto"/>
        <w:bottom w:val="none" w:sz="0" w:space="0" w:color="auto"/>
        <w:right w:val="none" w:sz="0" w:space="0" w:color="auto"/>
      </w:divBdr>
    </w:div>
    <w:div w:id="1426029803">
      <w:bodyDiv w:val="1"/>
      <w:marLeft w:val="0"/>
      <w:marRight w:val="0"/>
      <w:marTop w:val="0"/>
      <w:marBottom w:val="0"/>
      <w:divBdr>
        <w:top w:val="none" w:sz="0" w:space="0" w:color="auto"/>
        <w:left w:val="none" w:sz="0" w:space="0" w:color="auto"/>
        <w:bottom w:val="none" w:sz="0" w:space="0" w:color="auto"/>
        <w:right w:val="none" w:sz="0" w:space="0" w:color="auto"/>
      </w:divBdr>
    </w:div>
    <w:div w:id="1429619592">
      <w:bodyDiv w:val="1"/>
      <w:marLeft w:val="0"/>
      <w:marRight w:val="0"/>
      <w:marTop w:val="0"/>
      <w:marBottom w:val="0"/>
      <w:divBdr>
        <w:top w:val="none" w:sz="0" w:space="0" w:color="auto"/>
        <w:left w:val="none" w:sz="0" w:space="0" w:color="auto"/>
        <w:bottom w:val="none" w:sz="0" w:space="0" w:color="auto"/>
        <w:right w:val="none" w:sz="0" w:space="0" w:color="auto"/>
      </w:divBdr>
    </w:div>
    <w:div w:id="1431656619">
      <w:bodyDiv w:val="1"/>
      <w:marLeft w:val="0"/>
      <w:marRight w:val="0"/>
      <w:marTop w:val="0"/>
      <w:marBottom w:val="0"/>
      <w:divBdr>
        <w:top w:val="none" w:sz="0" w:space="0" w:color="auto"/>
        <w:left w:val="none" w:sz="0" w:space="0" w:color="auto"/>
        <w:bottom w:val="none" w:sz="0" w:space="0" w:color="auto"/>
        <w:right w:val="none" w:sz="0" w:space="0" w:color="auto"/>
      </w:divBdr>
      <w:divsChild>
        <w:div w:id="969554927">
          <w:marLeft w:val="0"/>
          <w:marRight w:val="0"/>
          <w:marTop w:val="0"/>
          <w:marBottom w:val="0"/>
          <w:divBdr>
            <w:top w:val="none" w:sz="0" w:space="0" w:color="auto"/>
            <w:left w:val="none" w:sz="0" w:space="0" w:color="auto"/>
            <w:bottom w:val="none" w:sz="0" w:space="0" w:color="auto"/>
            <w:right w:val="none" w:sz="0" w:space="0" w:color="auto"/>
          </w:divBdr>
        </w:div>
      </w:divsChild>
    </w:div>
    <w:div w:id="1445660822">
      <w:bodyDiv w:val="1"/>
      <w:marLeft w:val="0"/>
      <w:marRight w:val="0"/>
      <w:marTop w:val="0"/>
      <w:marBottom w:val="0"/>
      <w:divBdr>
        <w:top w:val="none" w:sz="0" w:space="0" w:color="auto"/>
        <w:left w:val="none" w:sz="0" w:space="0" w:color="auto"/>
        <w:bottom w:val="none" w:sz="0" w:space="0" w:color="auto"/>
        <w:right w:val="none" w:sz="0" w:space="0" w:color="auto"/>
      </w:divBdr>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54708217">
      <w:bodyDiv w:val="1"/>
      <w:marLeft w:val="0"/>
      <w:marRight w:val="0"/>
      <w:marTop w:val="0"/>
      <w:marBottom w:val="0"/>
      <w:divBdr>
        <w:top w:val="none" w:sz="0" w:space="0" w:color="auto"/>
        <w:left w:val="none" w:sz="0" w:space="0" w:color="auto"/>
        <w:bottom w:val="none" w:sz="0" w:space="0" w:color="auto"/>
        <w:right w:val="none" w:sz="0" w:space="0" w:color="auto"/>
      </w:divBdr>
    </w:div>
    <w:div w:id="1454905924">
      <w:bodyDiv w:val="1"/>
      <w:marLeft w:val="0"/>
      <w:marRight w:val="0"/>
      <w:marTop w:val="0"/>
      <w:marBottom w:val="0"/>
      <w:divBdr>
        <w:top w:val="none" w:sz="0" w:space="0" w:color="auto"/>
        <w:left w:val="none" w:sz="0" w:space="0" w:color="auto"/>
        <w:bottom w:val="none" w:sz="0" w:space="0" w:color="auto"/>
        <w:right w:val="none" w:sz="0" w:space="0" w:color="auto"/>
      </w:divBdr>
    </w:div>
    <w:div w:id="1471046561">
      <w:bodyDiv w:val="1"/>
      <w:marLeft w:val="0"/>
      <w:marRight w:val="0"/>
      <w:marTop w:val="0"/>
      <w:marBottom w:val="0"/>
      <w:divBdr>
        <w:top w:val="none" w:sz="0" w:space="0" w:color="auto"/>
        <w:left w:val="none" w:sz="0" w:space="0" w:color="auto"/>
        <w:bottom w:val="none" w:sz="0" w:space="0" w:color="auto"/>
        <w:right w:val="none" w:sz="0" w:space="0" w:color="auto"/>
      </w:divBdr>
      <w:divsChild>
        <w:div w:id="93407646">
          <w:marLeft w:val="0"/>
          <w:marRight w:val="0"/>
          <w:marTop w:val="0"/>
          <w:marBottom w:val="0"/>
          <w:divBdr>
            <w:top w:val="none" w:sz="0" w:space="0" w:color="auto"/>
            <w:left w:val="none" w:sz="0" w:space="0" w:color="auto"/>
            <w:bottom w:val="none" w:sz="0" w:space="0" w:color="auto"/>
            <w:right w:val="none" w:sz="0" w:space="0" w:color="auto"/>
          </w:divBdr>
        </w:div>
      </w:divsChild>
    </w:div>
    <w:div w:id="1482039831">
      <w:bodyDiv w:val="1"/>
      <w:marLeft w:val="0"/>
      <w:marRight w:val="0"/>
      <w:marTop w:val="0"/>
      <w:marBottom w:val="0"/>
      <w:divBdr>
        <w:top w:val="none" w:sz="0" w:space="0" w:color="auto"/>
        <w:left w:val="none" w:sz="0" w:space="0" w:color="auto"/>
        <w:bottom w:val="none" w:sz="0" w:space="0" w:color="auto"/>
        <w:right w:val="none" w:sz="0" w:space="0" w:color="auto"/>
      </w:divBdr>
    </w:div>
    <w:div w:id="1485707865">
      <w:bodyDiv w:val="1"/>
      <w:marLeft w:val="0"/>
      <w:marRight w:val="0"/>
      <w:marTop w:val="0"/>
      <w:marBottom w:val="0"/>
      <w:divBdr>
        <w:top w:val="none" w:sz="0" w:space="0" w:color="auto"/>
        <w:left w:val="none" w:sz="0" w:space="0" w:color="auto"/>
        <w:bottom w:val="none" w:sz="0" w:space="0" w:color="auto"/>
        <w:right w:val="none" w:sz="0" w:space="0" w:color="auto"/>
      </w:divBdr>
    </w:div>
    <w:div w:id="1487280137">
      <w:bodyDiv w:val="1"/>
      <w:marLeft w:val="0"/>
      <w:marRight w:val="0"/>
      <w:marTop w:val="0"/>
      <w:marBottom w:val="0"/>
      <w:divBdr>
        <w:top w:val="none" w:sz="0" w:space="0" w:color="auto"/>
        <w:left w:val="none" w:sz="0" w:space="0" w:color="auto"/>
        <w:bottom w:val="none" w:sz="0" w:space="0" w:color="auto"/>
        <w:right w:val="none" w:sz="0" w:space="0" w:color="auto"/>
      </w:divBdr>
      <w:divsChild>
        <w:div w:id="2097745276">
          <w:marLeft w:val="0"/>
          <w:marRight w:val="0"/>
          <w:marTop w:val="0"/>
          <w:marBottom w:val="0"/>
          <w:divBdr>
            <w:top w:val="none" w:sz="0" w:space="0" w:color="auto"/>
            <w:left w:val="none" w:sz="0" w:space="0" w:color="auto"/>
            <w:bottom w:val="none" w:sz="0" w:space="0" w:color="auto"/>
            <w:right w:val="none" w:sz="0" w:space="0" w:color="auto"/>
          </w:divBdr>
          <w:divsChild>
            <w:div w:id="123917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20974244">
      <w:bodyDiv w:val="1"/>
      <w:marLeft w:val="0"/>
      <w:marRight w:val="0"/>
      <w:marTop w:val="0"/>
      <w:marBottom w:val="0"/>
      <w:divBdr>
        <w:top w:val="none" w:sz="0" w:space="0" w:color="auto"/>
        <w:left w:val="none" w:sz="0" w:space="0" w:color="auto"/>
        <w:bottom w:val="none" w:sz="0" w:space="0" w:color="auto"/>
        <w:right w:val="none" w:sz="0" w:space="0" w:color="auto"/>
      </w:divBdr>
      <w:divsChild>
        <w:div w:id="259068548">
          <w:marLeft w:val="0"/>
          <w:marRight w:val="0"/>
          <w:marTop w:val="0"/>
          <w:marBottom w:val="0"/>
          <w:divBdr>
            <w:top w:val="none" w:sz="0" w:space="0" w:color="auto"/>
            <w:left w:val="none" w:sz="0" w:space="0" w:color="auto"/>
            <w:bottom w:val="none" w:sz="0" w:space="0" w:color="auto"/>
            <w:right w:val="none" w:sz="0" w:space="0" w:color="auto"/>
          </w:divBdr>
          <w:divsChild>
            <w:div w:id="1215892461">
              <w:marLeft w:val="0"/>
              <w:marRight w:val="0"/>
              <w:marTop w:val="0"/>
              <w:marBottom w:val="0"/>
              <w:divBdr>
                <w:top w:val="none" w:sz="0" w:space="0" w:color="auto"/>
                <w:left w:val="none" w:sz="0" w:space="0" w:color="auto"/>
                <w:bottom w:val="none" w:sz="0" w:space="0" w:color="auto"/>
                <w:right w:val="none" w:sz="0" w:space="0" w:color="auto"/>
              </w:divBdr>
              <w:divsChild>
                <w:div w:id="119604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0012">
      <w:bodyDiv w:val="1"/>
      <w:marLeft w:val="0"/>
      <w:marRight w:val="0"/>
      <w:marTop w:val="0"/>
      <w:marBottom w:val="0"/>
      <w:divBdr>
        <w:top w:val="none" w:sz="0" w:space="0" w:color="auto"/>
        <w:left w:val="none" w:sz="0" w:space="0" w:color="auto"/>
        <w:bottom w:val="none" w:sz="0" w:space="0" w:color="auto"/>
        <w:right w:val="none" w:sz="0" w:space="0" w:color="auto"/>
      </w:divBdr>
    </w:div>
    <w:div w:id="1546021181">
      <w:bodyDiv w:val="1"/>
      <w:marLeft w:val="0"/>
      <w:marRight w:val="0"/>
      <w:marTop w:val="0"/>
      <w:marBottom w:val="0"/>
      <w:divBdr>
        <w:top w:val="none" w:sz="0" w:space="0" w:color="auto"/>
        <w:left w:val="none" w:sz="0" w:space="0" w:color="auto"/>
        <w:bottom w:val="none" w:sz="0" w:space="0" w:color="auto"/>
        <w:right w:val="none" w:sz="0" w:space="0" w:color="auto"/>
      </w:divBdr>
      <w:divsChild>
        <w:div w:id="744762954">
          <w:marLeft w:val="0"/>
          <w:marRight w:val="0"/>
          <w:marTop w:val="0"/>
          <w:marBottom w:val="0"/>
          <w:divBdr>
            <w:top w:val="none" w:sz="0" w:space="0" w:color="auto"/>
            <w:left w:val="none" w:sz="0" w:space="0" w:color="auto"/>
            <w:bottom w:val="none" w:sz="0" w:space="0" w:color="auto"/>
            <w:right w:val="none" w:sz="0" w:space="0" w:color="auto"/>
          </w:divBdr>
        </w:div>
      </w:divsChild>
    </w:div>
    <w:div w:id="1546719637">
      <w:bodyDiv w:val="1"/>
      <w:marLeft w:val="0"/>
      <w:marRight w:val="0"/>
      <w:marTop w:val="0"/>
      <w:marBottom w:val="0"/>
      <w:divBdr>
        <w:top w:val="none" w:sz="0" w:space="0" w:color="auto"/>
        <w:left w:val="none" w:sz="0" w:space="0" w:color="auto"/>
        <w:bottom w:val="none" w:sz="0" w:space="0" w:color="auto"/>
        <w:right w:val="none" w:sz="0" w:space="0" w:color="auto"/>
      </w:divBdr>
      <w:divsChild>
        <w:div w:id="851646021">
          <w:marLeft w:val="0"/>
          <w:marRight w:val="0"/>
          <w:marTop w:val="0"/>
          <w:marBottom w:val="0"/>
          <w:divBdr>
            <w:top w:val="none" w:sz="0" w:space="0" w:color="auto"/>
            <w:left w:val="none" w:sz="0" w:space="0" w:color="auto"/>
            <w:bottom w:val="none" w:sz="0" w:space="0" w:color="auto"/>
            <w:right w:val="none" w:sz="0" w:space="0" w:color="auto"/>
          </w:divBdr>
        </w:div>
      </w:divsChild>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70383558">
      <w:bodyDiv w:val="1"/>
      <w:marLeft w:val="0"/>
      <w:marRight w:val="0"/>
      <w:marTop w:val="0"/>
      <w:marBottom w:val="0"/>
      <w:divBdr>
        <w:top w:val="none" w:sz="0" w:space="0" w:color="auto"/>
        <w:left w:val="none" w:sz="0" w:space="0" w:color="auto"/>
        <w:bottom w:val="none" w:sz="0" w:space="0" w:color="auto"/>
        <w:right w:val="none" w:sz="0" w:space="0" w:color="auto"/>
      </w:divBdr>
    </w:div>
    <w:div w:id="1579053965">
      <w:bodyDiv w:val="1"/>
      <w:marLeft w:val="0"/>
      <w:marRight w:val="0"/>
      <w:marTop w:val="0"/>
      <w:marBottom w:val="0"/>
      <w:divBdr>
        <w:top w:val="none" w:sz="0" w:space="0" w:color="auto"/>
        <w:left w:val="none" w:sz="0" w:space="0" w:color="auto"/>
        <w:bottom w:val="none" w:sz="0" w:space="0" w:color="auto"/>
        <w:right w:val="none" w:sz="0" w:space="0" w:color="auto"/>
      </w:divBdr>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2374278">
      <w:bodyDiv w:val="1"/>
      <w:marLeft w:val="0"/>
      <w:marRight w:val="0"/>
      <w:marTop w:val="0"/>
      <w:marBottom w:val="0"/>
      <w:divBdr>
        <w:top w:val="none" w:sz="0" w:space="0" w:color="auto"/>
        <w:left w:val="none" w:sz="0" w:space="0" w:color="auto"/>
        <w:bottom w:val="none" w:sz="0" w:space="0" w:color="auto"/>
        <w:right w:val="none" w:sz="0" w:space="0" w:color="auto"/>
      </w:divBdr>
      <w:divsChild>
        <w:div w:id="176890521">
          <w:marLeft w:val="0"/>
          <w:marRight w:val="0"/>
          <w:marTop w:val="0"/>
          <w:marBottom w:val="0"/>
          <w:divBdr>
            <w:top w:val="none" w:sz="0" w:space="0" w:color="auto"/>
            <w:left w:val="none" w:sz="0" w:space="0" w:color="auto"/>
            <w:bottom w:val="none" w:sz="0" w:space="0" w:color="auto"/>
            <w:right w:val="none" w:sz="0" w:space="0" w:color="auto"/>
          </w:divBdr>
          <w:divsChild>
            <w:div w:id="10396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27159527">
      <w:bodyDiv w:val="1"/>
      <w:marLeft w:val="0"/>
      <w:marRight w:val="0"/>
      <w:marTop w:val="0"/>
      <w:marBottom w:val="0"/>
      <w:divBdr>
        <w:top w:val="none" w:sz="0" w:space="0" w:color="auto"/>
        <w:left w:val="none" w:sz="0" w:space="0" w:color="auto"/>
        <w:bottom w:val="none" w:sz="0" w:space="0" w:color="auto"/>
        <w:right w:val="none" w:sz="0" w:space="0" w:color="auto"/>
      </w:divBdr>
    </w:div>
    <w:div w:id="1633245036">
      <w:bodyDiv w:val="1"/>
      <w:marLeft w:val="0"/>
      <w:marRight w:val="0"/>
      <w:marTop w:val="0"/>
      <w:marBottom w:val="0"/>
      <w:divBdr>
        <w:top w:val="none" w:sz="0" w:space="0" w:color="auto"/>
        <w:left w:val="none" w:sz="0" w:space="0" w:color="auto"/>
        <w:bottom w:val="none" w:sz="0" w:space="0" w:color="auto"/>
        <w:right w:val="none" w:sz="0" w:space="0" w:color="auto"/>
      </w:divBdr>
      <w:divsChild>
        <w:div w:id="432629029">
          <w:marLeft w:val="0"/>
          <w:marRight w:val="0"/>
          <w:marTop w:val="0"/>
          <w:marBottom w:val="0"/>
          <w:divBdr>
            <w:top w:val="none" w:sz="0" w:space="0" w:color="auto"/>
            <w:left w:val="none" w:sz="0" w:space="0" w:color="auto"/>
            <w:bottom w:val="none" w:sz="0" w:space="0" w:color="auto"/>
            <w:right w:val="none" w:sz="0" w:space="0" w:color="auto"/>
          </w:divBdr>
          <w:divsChild>
            <w:div w:id="148022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6861034">
      <w:bodyDiv w:val="1"/>
      <w:marLeft w:val="0"/>
      <w:marRight w:val="0"/>
      <w:marTop w:val="0"/>
      <w:marBottom w:val="0"/>
      <w:divBdr>
        <w:top w:val="none" w:sz="0" w:space="0" w:color="auto"/>
        <w:left w:val="none" w:sz="0" w:space="0" w:color="auto"/>
        <w:bottom w:val="none" w:sz="0" w:space="0" w:color="auto"/>
        <w:right w:val="none" w:sz="0" w:space="0" w:color="auto"/>
      </w:divBdr>
    </w:div>
    <w:div w:id="1654215107">
      <w:bodyDiv w:val="1"/>
      <w:marLeft w:val="0"/>
      <w:marRight w:val="0"/>
      <w:marTop w:val="0"/>
      <w:marBottom w:val="0"/>
      <w:divBdr>
        <w:top w:val="none" w:sz="0" w:space="0" w:color="auto"/>
        <w:left w:val="none" w:sz="0" w:space="0" w:color="auto"/>
        <w:bottom w:val="none" w:sz="0" w:space="0" w:color="auto"/>
        <w:right w:val="none" w:sz="0" w:space="0" w:color="auto"/>
      </w:divBdr>
      <w:divsChild>
        <w:div w:id="298730180">
          <w:marLeft w:val="0"/>
          <w:marRight w:val="0"/>
          <w:marTop w:val="0"/>
          <w:marBottom w:val="0"/>
          <w:divBdr>
            <w:top w:val="none" w:sz="0" w:space="0" w:color="auto"/>
            <w:left w:val="none" w:sz="0" w:space="0" w:color="auto"/>
            <w:bottom w:val="none" w:sz="0" w:space="0" w:color="auto"/>
            <w:right w:val="none" w:sz="0" w:space="0" w:color="auto"/>
          </w:divBdr>
          <w:divsChild>
            <w:div w:id="1386760734">
              <w:marLeft w:val="0"/>
              <w:marRight w:val="0"/>
              <w:marTop w:val="0"/>
              <w:marBottom w:val="0"/>
              <w:divBdr>
                <w:top w:val="none" w:sz="0" w:space="0" w:color="auto"/>
                <w:left w:val="none" w:sz="0" w:space="0" w:color="auto"/>
                <w:bottom w:val="none" w:sz="0" w:space="0" w:color="auto"/>
                <w:right w:val="none" w:sz="0" w:space="0" w:color="auto"/>
              </w:divBdr>
              <w:divsChild>
                <w:div w:id="138760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025012">
      <w:bodyDiv w:val="1"/>
      <w:marLeft w:val="0"/>
      <w:marRight w:val="0"/>
      <w:marTop w:val="0"/>
      <w:marBottom w:val="0"/>
      <w:divBdr>
        <w:top w:val="none" w:sz="0" w:space="0" w:color="auto"/>
        <w:left w:val="none" w:sz="0" w:space="0" w:color="auto"/>
        <w:bottom w:val="none" w:sz="0" w:space="0" w:color="auto"/>
        <w:right w:val="none" w:sz="0" w:space="0" w:color="auto"/>
      </w:divBdr>
    </w:div>
    <w:div w:id="1659914944">
      <w:bodyDiv w:val="1"/>
      <w:marLeft w:val="0"/>
      <w:marRight w:val="0"/>
      <w:marTop w:val="0"/>
      <w:marBottom w:val="0"/>
      <w:divBdr>
        <w:top w:val="none" w:sz="0" w:space="0" w:color="auto"/>
        <w:left w:val="none" w:sz="0" w:space="0" w:color="auto"/>
        <w:bottom w:val="none" w:sz="0" w:space="0" w:color="auto"/>
        <w:right w:val="none" w:sz="0" w:space="0" w:color="auto"/>
      </w:divBdr>
    </w:div>
    <w:div w:id="1665625373">
      <w:bodyDiv w:val="1"/>
      <w:marLeft w:val="0"/>
      <w:marRight w:val="0"/>
      <w:marTop w:val="0"/>
      <w:marBottom w:val="0"/>
      <w:divBdr>
        <w:top w:val="none" w:sz="0" w:space="0" w:color="auto"/>
        <w:left w:val="none" w:sz="0" w:space="0" w:color="auto"/>
        <w:bottom w:val="none" w:sz="0" w:space="0" w:color="auto"/>
        <w:right w:val="none" w:sz="0" w:space="0" w:color="auto"/>
      </w:divBdr>
    </w:div>
    <w:div w:id="1692142394">
      <w:bodyDiv w:val="1"/>
      <w:marLeft w:val="0"/>
      <w:marRight w:val="0"/>
      <w:marTop w:val="0"/>
      <w:marBottom w:val="0"/>
      <w:divBdr>
        <w:top w:val="none" w:sz="0" w:space="0" w:color="auto"/>
        <w:left w:val="none" w:sz="0" w:space="0" w:color="auto"/>
        <w:bottom w:val="none" w:sz="0" w:space="0" w:color="auto"/>
        <w:right w:val="none" w:sz="0" w:space="0" w:color="auto"/>
      </w:divBdr>
      <w:divsChild>
        <w:div w:id="648166630">
          <w:marLeft w:val="0"/>
          <w:marRight w:val="0"/>
          <w:marTop w:val="0"/>
          <w:marBottom w:val="0"/>
          <w:divBdr>
            <w:top w:val="none" w:sz="0" w:space="0" w:color="auto"/>
            <w:left w:val="none" w:sz="0" w:space="0" w:color="auto"/>
            <w:bottom w:val="none" w:sz="0" w:space="0" w:color="auto"/>
            <w:right w:val="none" w:sz="0" w:space="0" w:color="auto"/>
          </w:divBdr>
          <w:divsChild>
            <w:div w:id="65583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06828">
      <w:bodyDiv w:val="1"/>
      <w:marLeft w:val="0"/>
      <w:marRight w:val="0"/>
      <w:marTop w:val="0"/>
      <w:marBottom w:val="0"/>
      <w:divBdr>
        <w:top w:val="none" w:sz="0" w:space="0" w:color="auto"/>
        <w:left w:val="none" w:sz="0" w:space="0" w:color="auto"/>
        <w:bottom w:val="none" w:sz="0" w:space="0" w:color="auto"/>
        <w:right w:val="none" w:sz="0" w:space="0" w:color="auto"/>
      </w:divBdr>
      <w:divsChild>
        <w:div w:id="1238708113">
          <w:marLeft w:val="0"/>
          <w:marRight w:val="0"/>
          <w:marTop w:val="0"/>
          <w:marBottom w:val="0"/>
          <w:divBdr>
            <w:top w:val="none" w:sz="0" w:space="0" w:color="auto"/>
            <w:left w:val="none" w:sz="0" w:space="0" w:color="auto"/>
            <w:bottom w:val="none" w:sz="0" w:space="0" w:color="auto"/>
            <w:right w:val="none" w:sz="0" w:space="0" w:color="auto"/>
          </w:divBdr>
          <w:divsChild>
            <w:div w:id="1993485357">
              <w:marLeft w:val="0"/>
              <w:marRight w:val="0"/>
              <w:marTop w:val="0"/>
              <w:marBottom w:val="0"/>
              <w:divBdr>
                <w:top w:val="none" w:sz="0" w:space="0" w:color="auto"/>
                <w:left w:val="none" w:sz="0" w:space="0" w:color="auto"/>
                <w:bottom w:val="none" w:sz="0" w:space="0" w:color="auto"/>
                <w:right w:val="none" w:sz="0" w:space="0" w:color="auto"/>
              </w:divBdr>
              <w:divsChild>
                <w:div w:id="17234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699234361">
      <w:bodyDiv w:val="1"/>
      <w:marLeft w:val="0"/>
      <w:marRight w:val="0"/>
      <w:marTop w:val="0"/>
      <w:marBottom w:val="0"/>
      <w:divBdr>
        <w:top w:val="none" w:sz="0" w:space="0" w:color="auto"/>
        <w:left w:val="none" w:sz="0" w:space="0" w:color="auto"/>
        <w:bottom w:val="none" w:sz="0" w:space="0" w:color="auto"/>
        <w:right w:val="none" w:sz="0" w:space="0" w:color="auto"/>
      </w:divBdr>
    </w:div>
    <w:div w:id="1701858329">
      <w:bodyDiv w:val="1"/>
      <w:marLeft w:val="0"/>
      <w:marRight w:val="0"/>
      <w:marTop w:val="0"/>
      <w:marBottom w:val="0"/>
      <w:divBdr>
        <w:top w:val="none" w:sz="0" w:space="0" w:color="auto"/>
        <w:left w:val="none" w:sz="0" w:space="0" w:color="auto"/>
        <w:bottom w:val="none" w:sz="0" w:space="0" w:color="auto"/>
        <w:right w:val="none" w:sz="0" w:space="0" w:color="auto"/>
      </w:divBdr>
    </w:div>
    <w:div w:id="1710571428">
      <w:bodyDiv w:val="1"/>
      <w:marLeft w:val="0"/>
      <w:marRight w:val="0"/>
      <w:marTop w:val="0"/>
      <w:marBottom w:val="0"/>
      <w:divBdr>
        <w:top w:val="none" w:sz="0" w:space="0" w:color="auto"/>
        <w:left w:val="none" w:sz="0" w:space="0" w:color="auto"/>
        <w:bottom w:val="none" w:sz="0" w:space="0" w:color="auto"/>
        <w:right w:val="none" w:sz="0" w:space="0" w:color="auto"/>
      </w:divBdr>
      <w:divsChild>
        <w:div w:id="1210609124">
          <w:marLeft w:val="0"/>
          <w:marRight w:val="0"/>
          <w:marTop w:val="0"/>
          <w:marBottom w:val="0"/>
          <w:divBdr>
            <w:top w:val="none" w:sz="0" w:space="0" w:color="auto"/>
            <w:left w:val="none" w:sz="0" w:space="0" w:color="auto"/>
            <w:bottom w:val="none" w:sz="0" w:space="0" w:color="auto"/>
            <w:right w:val="none" w:sz="0" w:space="0" w:color="auto"/>
          </w:divBdr>
        </w:div>
      </w:divsChild>
    </w:div>
    <w:div w:id="1711371658">
      <w:bodyDiv w:val="1"/>
      <w:marLeft w:val="0"/>
      <w:marRight w:val="0"/>
      <w:marTop w:val="0"/>
      <w:marBottom w:val="0"/>
      <w:divBdr>
        <w:top w:val="none" w:sz="0" w:space="0" w:color="auto"/>
        <w:left w:val="none" w:sz="0" w:space="0" w:color="auto"/>
        <w:bottom w:val="none" w:sz="0" w:space="0" w:color="auto"/>
        <w:right w:val="none" w:sz="0" w:space="0" w:color="auto"/>
      </w:divBdr>
    </w:div>
    <w:div w:id="1729912833">
      <w:bodyDiv w:val="1"/>
      <w:marLeft w:val="0"/>
      <w:marRight w:val="0"/>
      <w:marTop w:val="0"/>
      <w:marBottom w:val="0"/>
      <w:divBdr>
        <w:top w:val="none" w:sz="0" w:space="0" w:color="auto"/>
        <w:left w:val="none" w:sz="0" w:space="0" w:color="auto"/>
        <w:bottom w:val="none" w:sz="0" w:space="0" w:color="auto"/>
        <w:right w:val="none" w:sz="0" w:space="0" w:color="auto"/>
      </w:divBdr>
    </w:div>
    <w:div w:id="1743792647">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57437073">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66000132">
      <w:bodyDiv w:val="1"/>
      <w:marLeft w:val="0"/>
      <w:marRight w:val="0"/>
      <w:marTop w:val="0"/>
      <w:marBottom w:val="0"/>
      <w:divBdr>
        <w:top w:val="none" w:sz="0" w:space="0" w:color="auto"/>
        <w:left w:val="none" w:sz="0" w:space="0" w:color="auto"/>
        <w:bottom w:val="none" w:sz="0" w:space="0" w:color="auto"/>
        <w:right w:val="none" w:sz="0" w:space="0" w:color="auto"/>
      </w:divBdr>
    </w:div>
    <w:div w:id="1777092043">
      <w:bodyDiv w:val="1"/>
      <w:marLeft w:val="0"/>
      <w:marRight w:val="0"/>
      <w:marTop w:val="0"/>
      <w:marBottom w:val="0"/>
      <w:divBdr>
        <w:top w:val="none" w:sz="0" w:space="0" w:color="auto"/>
        <w:left w:val="none" w:sz="0" w:space="0" w:color="auto"/>
        <w:bottom w:val="none" w:sz="0" w:space="0" w:color="auto"/>
        <w:right w:val="none" w:sz="0" w:space="0" w:color="auto"/>
      </w:divBdr>
      <w:divsChild>
        <w:div w:id="1501122588">
          <w:marLeft w:val="0"/>
          <w:marRight w:val="0"/>
          <w:marTop w:val="0"/>
          <w:marBottom w:val="0"/>
          <w:divBdr>
            <w:top w:val="none" w:sz="0" w:space="0" w:color="auto"/>
            <w:left w:val="none" w:sz="0" w:space="0" w:color="auto"/>
            <w:bottom w:val="none" w:sz="0" w:space="0" w:color="auto"/>
            <w:right w:val="none" w:sz="0" w:space="0" w:color="auto"/>
          </w:divBdr>
          <w:divsChild>
            <w:div w:id="382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5690">
      <w:bodyDiv w:val="1"/>
      <w:marLeft w:val="0"/>
      <w:marRight w:val="0"/>
      <w:marTop w:val="0"/>
      <w:marBottom w:val="0"/>
      <w:divBdr>
        <w:top w:val="none" w:sz="0" w:space="0" w:color="auto"/>
        <w:left w:val="none" w:sz="0" w:space="0" w:color="auto"/>
        <w:bottom w:val="none" w:sz="0" w:space="0" w:color="auto"/>
        <w:right w:val="none" w:sz="0" w:space="0" w:color="auto"/>
      </w:divBdr>
      <w:divsChild>
        <w:div w:id="662585444">
          <w:marLeft w:val="0"/>
          <w:marRight w:val="0"/>
          <w:marTop w:val="0"/>
          <w:marBottom w:val="0"/>
          <w:divBdr>
            <w:top w:val="none" w:sz="0" w:space="0" w:color="auto"/>
            <w:left w:val="none" w:sz="0" w:space="0" w:color="auto"/>
            <w:bottom w:val="none" w:sz="0" w:space="0" w:color="auto"/>
            <w:right w:val="none" w:sz="0" w:space="0" w:color="auto"/>
          </w:divBdr>
          <w:divsChild>
            <w:div w:id="3904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4322">
      <w:bodyDiv w:val="1"/>
      <w:marLeft w:val="0"/>
      <w:marRight w:val="0"/>
      <w:marTop w:val="0"/>
      <w:marBottom w:val="0"/>
      <w:divBdr>
        <w:top w:val="none" w:sz="0" w:space="0" w:color="auto"/>
        <w:left w:val="none" w:sz="0" w:space="0" w:color="auto"/>
        <w:bottom w:val="none" w:sz="0" w:space="0" w:color="auto"/>
        <w:right w:val="none" w:sz="0" w:space="0" w:color="auto"/>
      </w:divBdr>
    </w:div>
    <w:div w:id="1795060194">
      <w:bodyDiv w:val="1"/>
      <w:marLeft w:val="0"/>
      <w:marRight w:val="0"/>
      <w:marTop w:val="0"/>
      <w:marBottom w:val="0"/>
      <w:divBdr>
        <w:top w:val="none" w:sz="0" w:space="0" w:color="auto"/>
        <w:left w:val="none" w:sz="0" w:space="0" w:color="auto"/>
        <w:bottom w:val="none" w:sz="0" w:space="0" w:color="auto"/>
        <w:right w:val="none" w:sz="0" w:space="0" w:color="auto"/>
      </w:divBdr>
    </w:div>
    <w:div w:id="1803039971">
      <w:bodyDiv w:val="1"/>
      <w:marLeft w:val="0"/>
      <w:marRight w:val="0"/>
      <w:marTop w:val="0"/>
      <w:marBottom w:val="0"/>
      <w:divBdr>
        <w:top w:val="none" w:sz="0" w:space="0" w:color="auto"/>
        <w:left w:val="none" w:sz="0" w:space="0" w:color="auto"/>
        <w:bottom w:val="none" w:sz="0" w:space="0" w:color="auto"/>
        <w:right w:val="none" w:sz="0" w:space="0" w:color="auto"/>
      </w:divBdr>
      <w:divsChild>
        <w:div w:id="1489051723">
          <w:marLeft w:val="0"/>
          <w:marRight w:val="0"/>
          <w:marTop w:val="0"/>
          <w:marBottom w:val="0"/>
          <w:divBdr>
            <w:top w:val="none" w:sz="0" w:space="0" w:color="auto"/>
            <w:left w:val="none" w:sz="0" w:space="0" w:color="auto"/>
            <w:bottom w:val="none" w:sz="0" w:space="0" w:color="auto"/>
            <w:right w:val="none" w:sz="0" w:space="0" w:color="auto"/>
          </w:divBdr>
        </w:div>
      </w:divsChild>
    </w:div>
    <w:div w:id="1803380584">
      <w:bodyDiv w:val="1"/>
      <w:marLeft w:val="0"/>
      <w:marRight w:val="0"/>
      <w:marTop w:val="0"/>
      <w:marBottom w:val="0"/>
      <w:divBdr>
        <w:top w:val="none" w:sz="0" w:space="0" w:color="auto"/>
        <w:left w:val="none" w:sz="0" w:space="0" w:color="auto"/>
        <w:bottom w:val="none" w:sz="0" w:space="0" w:color="auto"/>
        <w:right w:val="none" w:sz="0" w:space="0" w:color="auto"/>
      </w:divBdr>
      <w:divsChild>
        <w:div w:id="1618222088">
          <w:marLeft w:val="0"/>
          <w:marRight w:val="0"/>
          <w:marTop w:val="0"/>
          <w:marBottom w:val="0"/>
          <w:divBdr>
            <w:top w:val="none" w:sz="0" w:space="0" w:color="auto"/>
            <w:left w:val="none" w:sz="0" w:space="0" w:color="auto"/>
            <w:bottom w:val="none" w:sz="0" w:space="0" w:color="auto"/>
            <w:right w:val="none" w:sz="0" w:space="0" w:color="auto"/>
          </w:divBdr>
        </w:div>
      </w:divsChild>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42316">
      <w:bodyDiv w:val="1"/>
      <w:marLeft w:val="0"/>
      <w:marRight w:val="0"/>
      <w:marTop w:val="0"/>
      <w:marBottom w:val="0"/>
      <w:divBdr>
        <w:top w:val="none" w:sz="0" w:space="0" w:color="auto"/>
        <w:left w:val="none" w:sz="0" w:space="0" w:color="auto"/>
        <w:bottom w:val="none" w:sz="0" w:space="0" w:color="auto"/>
        <w:right w:val="none" w:sz="0" w:space="0" w:color="auto"/>
      </w:divBdr>
    </w:div>
    <w:div w:id="1817796420">
      <w:bodyDiv w:val="1"/>
      <w:marLeft w:val="0"/>
      <w:marRight w:val="0"/>
      <w:marTop w:val="0"/>
      <w:marBottom w:val="0"/>
      <w:divBdr>
        <w:top w:val="none" w:sz="0" w:space="0" w:color="auto"/>
        <w:left w:val="none" w:sz="0" w:space="0" w:color="auto"/>
        <w:bottom w:val="none" w:sz="0" w:space="0" w:color="auto"/>
        <w:right w:val="none" w:sz="0" w:space="0" w:color="auto"/>
      </w:divBdr>
      <w:divsChild>
        <w:div w:id="2005667303">
          <w:marLeft w:val="0"/>
          <w:marRight w:val="0"/>
          <w:marTop w:val="0"/>
          <w:marBottom w:val="0"/>
          <w:divBdr>
            <w:top w:val="none" w:sz="0" w:space="0" w:color="auto"/>
            <w:left w:val="none" w:sz="0" w:space="0" w:color="auto"/>
            <w:bottom w:val="none" w:sz="0" w:space="0" w:color="auto"/>
            <w:right w:val="none" w:sz="0" w:space="0" w:color="auto"/>
          </w:divBdr>
        </w:div>
      </w:divsChild>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21074934">
      <w:bodyDiv w:val="1"/>
      <w:marLeft w:val="0"/>
      <w:marRight w:val="0"/>
      <w:marTop w:val="0"/>
      <w:marBottom w:val="0"/>
      <w:divBdr>
        <w:top w:val="none" w:sz="0" w:space="0" w:color="auto"/>
        <w:left w:val="none" w:sz="0" w:space="0" w:color="auto"/>
        <w:bottom w:val="none" w:sz="0" w:space="0" w:color="auto"/>
        <w:right w:val="none" w:sz="0" w:space="0" w:color="auto"/>
      </w:divBdr>
      <w:divsChild>
        <w:div w:id="426577593">
          <w:marLeft w:val="0"/>
          <w:marRight w:val="0"/>
          <w:marTop w:val="0"/>
          <w:marBottom w:val="0"/>
          <w:divBdr>
            <w:top w:val="none" w:sz="0" w:space="0" w:color="auto"/>
            <w:left w:val="none" w:sz="0" w:space="0" w:color="auto"/>
            <w:bottom w:val="none" w:sz="0" w:space="0" w:color="auto"/>
            <w:right w:val="none" w:sz="0" w:space="0" w:color="auto"/>
          </w:divBdr>
          <w:divsChild>
            <w:div w:id="5845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472">
      <w:bodyDiv w:val="1"/>
      <w:marLeft w:val="0"/>
      <w:marRight w:val="0"/>
      <w:marTop w:val="0"/>
      <w:marBottom w:val="0"/>
      <w:divBdr>
        <w:top w:val="none" w:sz="0" w:space="0" w:color="auto"/>
        <w:left w:val="none" w:sz="0" w:space="0" w:color="auto"/>
        <w:bottom w:val="none" w:sz="0" w:space="0" w:color="auto"/>
        <w:right w:val="none" w:sz="0" w:space="0" w:color="auto"/>
      </w:divBdr>
    </w:div>
    <w:div w:id="1831943428">
      <w:bodyDiv w:val="1"/>
      <w:marLeft w:val="0"/>
      <w:marRight w:val="0"/>
      <w:marTop w:val="0"/>
      <w:marBottom w:val="0"/>
      <w:divBdr>
        <w:top w:val="none" w:sz="0" w:space="0" w:color="auto"/>
        <w:left w:val="none" w:sz="0" w:space="0" w:color="auto"/>
        <w:bottom w:val="none" w:sz="0" w:space="0" w:color="auto"/>
        <w:right w:val="none" w:sz="0" w:space="0" w:color="auto"/>
      </w:divBdr>
      <w:divsChild>
        <w:div w:id="1070806176">
          <w:marLeft w:val="0"/>
          <w:marRight w:val="0"/>
          <w:marTop w:val="0"/>
          <w:marBottom w:val="0"/>
          <w:divBdr>
            <w:top w:val="none" w:sz="0" w:space="0" w:color="auto"/>
            <w:left w:val="none" w:sz="0" w:space="0" w:color="auto"/>
            <w:bottom w:val="none" w:sz="0" w:space="0" w:color="auto"/>
            <w:right w:val="none" w:sz="0" w:space="0" w:color="auto"/>
          </w:divBdr>
          <w:divsChild>
            <w:div w:id="2347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919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44054983">
      <w:bodyDiv w:val="1"/>
      <w:marLeft w:val="0"/>
      <w:marRight w:val="0"/>
      <w:marTop w:val="0"/>
      <w:marBottom w:val="0"/>
      <w:divBdr>
        <w:top w:val="none" w:sz="0" w:space="0" w:color="auto"/>
        <w:left w:val="none" w:sz="0" w:space="0" w:color="auto"/>
        <w:bottom w:val="none" w:sz="0" w:space="0" w:color="auto"/>
        <w:right w:val="none" w:sz="0" w:space="0" w:color="auto"/>
      </w:divBdr>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57188740">
      <w:bodyDiv w:val="1"/>
      <w:marLeft w:val="0"/>
      <w:marRight w:val="0"/>
      <w:marTop w:val="0"/>
      <w:marBottom w:val="0"/>
      <w:divBdr>
        <w:top w:val="none" w:sz="0" w:space="0" w:color="auto"/>
        <w:left w:val="none" w:sz="0" w:space="0" w:color="auto"/>
        <w:bottom w:val="none" w:sz="0" w:space="0" w:color="auto"/>
        <w:right w:val="none" w:sz="0" w:space="0" w:color="auto"/>
      </w:divBdr>
    </w:div>
    <w:div w:id="1862550364">
      <w:bodyDiv w:val="1"/>
      <w:marLeft w:val="0"/>
      <w:marRight w:val="0"/>
      <w:marTop w:val="0"/>
      <w:marBottom w:val="0"/>
      <w:divBdr>
        <w:top w:val="none" w:sz="0" w:space="0" w:color="auto"/>
        <w:left w:val="none" w:sz="0" w:space="0" w:color="auto"/>
        <w:bottom w:val="none" w:sz="0" w:space="0" w:color="auto"/>
        <w:right w:val="none" w:sz="0" w:space="0" w:color="auto"/>
      </w:divBdr>
    </w:div>
    <w:div w:id="1865826454">
      <w:bodyDiv w:val="1"/>
      <w:marLeft w:val="0"/>
      <w:marRight w:val="0"/>
      <w:marTop w:val="0"/>
      <w:marBottom w:val="0"/>
      <w:divBdr>
        <w:top w:val="none" w:sz="0" w:space="0" w:color="auto"/>
        <w:left w:val="none" w:sz="0" w:space="0" w:color="auto"/>
        <w:bottom w:val="none" w:sz="0" w:space="0" w:color="auto"/>
        <w:right w:val="none" w:sz="0" w:space="0" w:color="auto"/>
      </w:divBdr>
      <w:divsChild>
        <w:div w:id="1875730361">
          <w:marLeft w:val="0"/>
          <w:marRight w:val="0"/>
          <w:marTop w:val="0"/>
          <w:marBottom w:val="0"/>
          <w:divBdr>
            <w:top w:val="none" w:sz="0" w:space="0" w:color="auto"/>
            <w:left w:val="none" w:sz="0" w:space="0" w:color="auto"/>
            <w:bottom w:val="none" w:sz="0" w:space="0" w:color="auto"/>
            <w:right w:val="none" w:sz="0" w:space="0" w:color="auto"/>
          </w:divBdr>
        </w:div>
      </w:divsChild>
    </w:div>
    <w:div w:id="1866091795">
      <w:bodyDiv w:val="1"/>
      <w:marLeft w:val="0"/>
      <w:marRight w:val="0"/>
      <w:marTop w:val="0"/>
      <w:marBottom w:val="0"/>
      <w:divBdr>
        <w:top w:val="none" w:sz="0" w:space="0" w:color="auto"/>
        <w:left w:val="none" w:sz="0" w:space="0" w:color="auto"/>
        <w:bottom w:val="none" w:sz="0" w:space="0" w:color="auto"/>
        <w:right w:val="none" w:sz="0" w:space="0" w:color="auto"/>
      </w:divBdr>
    </w:div>
    <w:div w:id="1869828378">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05483622">
      <w:bodyDiv w:val="1"/>
      <w:marLeft w:val="0"/>
      <w:marRight w:val="0"/>
      <w:marTop w:val="0"/>
      <w:marBottom w:val="0"/>
      <w:divBdr>
        <w:top w:val="none" w:sz="0" w:space="0" w:color="auto"/>
        <w:left w:val="none" w:sz="0" w:space="0" w:color="auto"/>
        <w:bottom w:val="none" w:sz="0" w:space="0" w:color="auto"/>
        <w:right w:val="none" w:sz="0" w:space="0" w:color="auto"/>
      </w:divBdr>
      <w:divsChild>
        <w:div w:id="1810781129">
          <w:marLeft w:val="0"/>
          <w:marRight w:val="0"/>
          <w:marTop w:val="0"/>
          <w:marBottom w:val="0"/>
          <w:divBdr>
            <w:top w:val="none" w:sz="0" w:space="0" w:color="auto"/>
            <w:left w:val="none" w:sz="0" w:space="0" w:color="auto"/>
            <w:bottom w:val="none" w:sz="0" w:space="0" w:color="auto"/>
            <w:right w:val="none" w:sz="0" w:space="0" w:color="auto"/>
          </w:divBdr>
          <w:divsChild>
            <w:div w:id="11388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539741">
      <w:bodyDiv w:val="1"/>
      <w:marLeft w:val="0"/>
      <w:marRight w:val="0"/>
      <w:marTop w:val="0"/>
      <w:marBottom w:val="0"/>
      <w:divBdr>
        <w:top w:val="none" w:sz="0" w:space="0" w:color="auto"/>
        <w:left w:val="none" w:sz="0" w:space="0" w:color="auto"/>
        <w:bottom w:val="none" w:sz="0" w:space="0" w:color="auto"/>
        <w:right w:val="none" w:sz="0" w:space="0" w:color="auto"/>
      </w:divBdr>
      <w:divsChild>
        <w:div w:id="559366158">
          <w:marLeft w:val="0"/>
          <w:marRight w:val="0"/>
          <w:marTop w:val="0"/>
          <w:marBottom w:val="0"/>
          <w:divBdr>
            <w:top w:val="none" w:sz="0" w:space="0" w:color="auto"/>
            <w:left w:val="none" w:sz="0" w:space="0" w:color="auto"/>
            <w:bottom w:val="none" w:sz="0" w:space="0" w:color="auto"/>
            <w:right w:val="none" w:sz="0" w:space="0" w:color="auto"/>
          </w:divBdr>
          <w:divsChild>
            <w:div w:id="183056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52813">
      <w:bodyDiv w:val="1"/>
      <w:marLeft w:val="0"/>
      <w:marRight w:val="0"/>
      <w:marTop w:val="0"/>
      <w:marBottom w:val="0"/>
      <w:divBdr>
        <w:top w:val="none" w:sz="0" w:space="0" w:color="auto"/>
        <w:left w:val="none" w:sz="0" w:space="0" w:color="auto"/>
        <w:bottom w:val="none" w:sz="0" w:space="0" w:color="auto"/>
        <w:right w:val="none" w:sz="0" w:space="0" w:color="auto"/>
      </w:divBdr>
    </w:div>
    <w:div w:id="1918857809">
      <w:bodyDiv w:val="1"/>
      <w:marLeft w:val="0"/>
      <w:marRight w:val="0"/>
      <w:marTop w:val="0"/>
      <w:marBottom w:val="0"/>
      <w:divBdr>
        <w:top w:val="none" w:sz="0" w:space="0" w:color="auto"/>
        <w:left w:val="none" w:sz="0" w:space="0" w:color="auto"/>
        <w:bottom w:val="none" w:sz="0" w:space="0" w:color="auto"/>
        <w:right w:val="none" w:sz="0" w:space="0" w:color="auto"/>
      </w:divBdr>
    </w:div>
    <w:div w:id="1920947228">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0386188">
      <w:bodyDiv w:val="1"/>
      <w:marLeft w:val="0"/>
      <w:marRight w:val="0"/>
      <w:marTop w:val="0"/>
      <w:marBottom w:val="0"/>
      <w:divBdr>
        <w:top w:val="none" w:sz="0" w:space="0" w:color="auto"/>
        <w:left w:val="none" w:sz="0" w:space="0" w:color="auto"/>
        <w:bottom w:val="none" w:sz="0" w:space="0" w:color="auto"/>
        <w:right w:val="none" w:sz="0" w:space="0" w:color="auto"/>
      </w:divBdr>
      <w:divsChild>
        <w:div w:id="1227456157">
          <w:marLeft w:val="0"/>
          <w:marRight w:val="0"/>
          <w:marTop w:val="0"/>
          <w:marBottom w:val="0"/>
          <w:divBdr>
            <w:top w:val="none" w:sz="0" w:space="0" w:color="auto"/>
            <w:left w:val="none" w:sz="0" w:space="0" w:color="auto"/>
            <w:bottom w:val="none" w:sz="0" w:space="0" w:color="auto"/>
            <w:right w:val="none" w:sz="0" w:space="0" w:color="auto"/>
          </w:divBdr>
        </w:div>
      </w:divsChild>
    </w:div>
    <w:div w:id="1932005548">
      <w:bodyDiv w:val="1"/>
      <w:marLeft w:val="0"/>
      <w:marRight w:val="0"/>
      <w:marTop w:val="0"/>
      <w:marBottom w:val="0"/>
      <w:divBdr>
        <w:top w:val="none" w:sz="0" w:space="0" w:color="auto"/>
        <w:left w:val="none" w:sz="0" w:space="0" w:color="auto"/>
        <w:bottom w:val="none" w:sz="0" w:space="0" w:color="auto"/>
        <w:right w:val="none" w:sz="0" w:space="0" w:color="auto"/>
      </w:divBdr>
    </w:div>
    <w:div w:id="1932930769">
      <w:bodyDiv w:val="1"/>
      <w:marLeft w:val="0"/>
      <w:marRight w:val="0"/>
      <w:marTop w:val="0"/>
      <w:marBottom w:val="0"/>
      <w:divBdr>
        <w:top w:val="none" w:sz="0" w:space="0" w:color="auto"/>
        <w:left w:val="none" w:sz="0" w:space="0" w:color="auto"/>
        <w:bottom w:val="none" w:sz="0" w:space="0" w:color="auto"/>
        <w:right w:val="none" w:sz="0" w:space="0" w:color="auto"/>
      </w:divBdr>
      <w:divsChild>
        <w:div w:id="778061795">
          <w:marLeft w:val="0"/>
          <w:marRight w:val="0"/>
          <w:marTop w:val="0"/>
          <w:marBottom w:val="0"/>
          <w:divBdr>
            <w:top w:val="none" w:sz="0" w:space="0" w:color="auto"/>
            <w:left w:val="none" w:sz="0" w:space="0" w:color="auto"/>
            <w:bottom w:val="none" w:sz="0" w:space="0" w:color="auto"/>
            <w:right w:val="none" w:sz="0" w:space="0" w:color="auto"/>
          </w:divBdr>
          <w:divsChild>
            <w:div w:id="157315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46227120">
      <w:bodyDiv w:val="1"/>
      <w:marLeft w:val="0"/>
      <w:marRight w:val="0"/>
      <w:marTop w:val="0"/>
      <w:marBottom w:val="0"/>
      <w:divBdr>
        <w:top w:val="none" w:sz="0" w:space="0" w:color="auto"/>
        <w:left w:val="none" w:sz="0" w:space="0" w:color="auto"/>
        <w:bottom w:val="none" w:sz="0" w:space="0" w:color="auto"/>
        <w:right w:val="none" w:sz="0" w:space="0" w:color="auto"/>
      </w:divBdr>
    </w:div>
    <w:div w:id="1947810420">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9">
          <w:marLeft w:val="0"/>
          <w:marRight w:val="0"/>
          <w:marTop w:val="0"/>
          <w:marBottom w:val="0"/>
          <w:divBdr>
            <w:top w:val="none" w:sz="0" w:space="0" w:color="auto"/>
            <w:left w:val="none" w:sz="0" w:space="0" w:color="auto"/>
            <w:bottom w:val="none" w:sz="0" w:space="0" w:color="auto"/>
            <w:right w:val="none" w:sz="0" w:space="0" w:color="auto"/>
          </w:divBdr>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58829057">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36821">
      <w:bodyDiv w:val="1"/>
      <w:marLeft w:val="0"/>
      <w:marRight w:val="0"/>
      <w:marTop w:val="0"/>
      <w:marBottom w:val="0"/>
      <w:divBdr>
        <w:top w:val="none" w:sz="0" w:space="0" w:color="auto"/>
        <w:left w:val="none" w:sz="0" w:space="0" w:color="auto"/>
        <w:bottom w:val="none" w:sz="0" w:space="0" w:color="auto"/>
        <w:right w:val="none" w:sz="0" w:space="0" w:color="auto"/>
      </w:divBdr>
      <w:divsChild>
        <w:div w:id="1071269682">
          <w:marLeft w:val="0"/>
          <w:marRight w:val="0"/>
          <w:marTop w:val="0"/>
          <w:marBottom w:val="0"/>
          <w:divBdr>
            <w:top w:val="none" w:sz="0" w:space="0" w:color="auto"/>
            <w:left w:val="none" w:sz="0" w:space="0" w:color="auto"/>
            <w:bottom w:val="none" w:sz="0" w:space="0" w:color="auto"/>
            <w:right w:val="none" w:sz="0" w:space="0" w:color="auto"/>
          </w:divBdr>
        </w:div>
      </w:divsChild>
    </w:div>
    <w:div w:id="2003700196">
      <w:bodyDiv w:val="1"/>
      <w:marLeft w:val="0"/>
      <w:marRight w:val="0"/>
      <w:marTop w:val="0"/>
      <w:marBottom w:val="0"/>
      <w:divBdr>
        <w:top w:val="none" w:sz="0" w:space="0" w:color="auto"/>
        <w:left w:val="none" w:sz="0" w:space="0" w:color="auto"/>
        <w:bottom w:val="none" w:sz="0" w:space="0" w:color="auto"/>
        <w:right w:val="none" w:sz="0" w:space="0" w:color="auto"/>
      </w:divBdr>
      <w:divsChild>
        <w:div w:id="1048381056">
          <w:marLeft w:val="0"/>
          <w:marRight w:val="0"/>
          <w:marTop w:val="0"/>
          <w:marBottom w:val="0"/>
          <w:divBdr>
            <w:top w:val="none" w:sz="0" w:space="0" w:color="auto"/>
            <w:left w:val="none" w:sz="0" w:space="0" w:color="auto"/>
            <w:bottom w:val="none" w:sz="0" w:space="0" w:color="auto"/>
            <w:right w:val="none" w:sz="0" w:space="0" w:color="auto"/>
          </w:divBdr>
        </w:div>
      </w:divsChild>
    </w:div>
    <w:div w:id="2004627953">
      <w:bodyDiv w:val="1"/>
      <w:marLeft w:val="0"/>
      <w:marRight w:val="0"/>
      <w:marTop w:val="0"/>
      <w:marBottom w:val="0"/>
      <w:divBdr>
        <w:top w:val="none" w:sz="0" w:space="0" w:color="auto"/>
        <w:left w:val="none" w:sz="0" w:space="0" w:color="auto"/>
        <w:bottom w:val="none" w:sz="0" w:space="0" w:color="auto"/>
        <w:right w:val="none" w:sz="0" w:space="0" w:color="auto"/>
      </w:divBdr>
    </w:div>
    <w:div w:id="2006542273">
      <w:bodyDiv w:val="1"/>
      <w:marLeft w:val="0"/>
      <w:marRight w:val="0"/>
      <w:marTop w:val="0"/>
      <w:marBottom w:val="0"/>
      <w:divBdr>
        <w:top w:val="none" w:sz="0" w:space="0" w:color="auto"/>
        <w:left w:val="none" w:sz="0" w:space="0" w:color="auto"/>
        <w:bottom w:val="none" w:sz="0" w:space="0" w:color="auto"/>
        <w:right w:val="none" w:sz="0" w:space="0" w:color="auto"/>
      </w:divBdr>
      <w:divsChild>
        <w:div w:id="2106920757">
          <w:marLeft w:val="0"/>
          <w:marRight w:val="0"/>
          <w:marTop w:val="0"/>
          <w:marBottom w:val="0"/>
          <w:divBdr>
            <w:top w:val="none" w:sz="0" w:space="0" w:color="auto"/>
            <w:left w:val="none" w:sz="0" w:space="0" w:color="auto"/>
            <w:bottom w:val="none" w:sz="0" w:space="0" w:color="auto"/>
            <w:right w:val="none" w:sz="0" w:space="0" w:color="auto"/>
          </w:divBdr>
        </w:div>
      </w:divsChild>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1760789">
      <w:bodyDiv w:val="1"/>
      <w:marLeft w:val="0"/>
      <w:marRight w:val="0"/>
      <w:marTop w:val="0"/>
      <w:marBottom w:val="0"/>
      <w:divBdr>
        <w:top w:val="none" w:sz="0" w:space="0" w:color="auto"/>
        <w:left w:val="none" w:sz="0" w:space="0" w:color="auto"/>
        <w:bottom w:val="none" w:sz="0" w:space="0" w:color="auto"/>
        <w:right w:val="none" w:sz="0" w:space="0" w:color="auto"/>
      </w:divBdr>
      <w:divsChild>
        <w:div w:id="1873180703">
          <w:marLeft w:val="0"/>
          <w:marRight w:val="0"/>
          <w:marTop w:val="0"/>
          <w:marBottom w:val="0"/>
          <w:divBdr>
            <w:top w:val="none" w:sz="0" w:space="0" w:color="auto"/>
            <w:left w:val="none" w:sz="0" w:space="0" w:color="auto"/>
            <w:bottom w:val="none" w:sz="0" w:space="0" w:color="auto"/>
            <w:right w:val="none" w:sz="0" w:space="0" w:color="auto"/>
          </w:divBdr>
          <w:divsChild>
            <w:div w:id="1925721097">
              <w:marLeft w:val="0"/>
              <w:marRight w:val="0"/>
              <w:marTop w:val="0"/>
              <w:marBottom w:val="0"/>
              <w:divBdr>
                <w:top w:val="none" w:sz="0" w:space="0" w:color="auto"/>
                <w:left w:val="none" w:sz="0" w:space="0" w:color="auto"/>
                <w:bottom w:val="none" w:sz="0" w:space="0" w:color="auto"/>
                <w:right w:val="none" w:sz="0" w:space="0" w:color="auto"/>
              </w:divBdr>
              <w:divsChild>
                <w:div w:id="416563970">
                  <w:marLeft w:val="0"/>
                  <w:marRight w:val="0"/>
                  <w:marTop w:val="0"/>
                  <w:marBottom w:val="0"/>
                  <w:divBdr>
                    <w:top w:val="none" w:sz="0" w:space="0" w:color="auto"/>
                    <w:left w:val="none" w:sz="0" w:space="0" w:color="auto"/>
                    <w:bottom w:val="none" w:sz="0" w:space="0" w:color="auto"/>
                    <w:right w:val="none" w:sz="0" w:space="0" w:color="auto"/>
                  </w:divBdr>
                </w:div>
                <w:div w:id="198554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2395164">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46371381">
      <w:bodyDiv w:val="1"/>
      <w:marLeft w:val="0"/>
      <w:marRight w:val="0"/>
      <w:marTop w:val="0"/>
      <w:marBottom w:val="0"/>
      <w:divBdr>
        <w:top w:val="none" w:sz="0" w:space="0" w:color="auto"/>
        <w:left w:val="none" w:sz="0" w:space="0" w:color="auto"/>
        <w:bottom w:val="none" w:sz="0" w:space="0" w:color="auto"/>
        <w:right w:val="none" w:sz="0" w:space="0" w:color="auto"/>
      </w:divBdr>
    </w:div>
    <w:div w:id="2047370755">
      <w:bodyDiv w:val="1"/>
      <w:marLeft w:val="0"/>
      <w:marRight w:val="0"/>
      <w:marTop w:val="0"/>
      <w:marBottom w:val="0"/>
      <w:divBdr>
        <w:top w:val="none" w:sz="0" w:space="0" w:color="auto"/>
        <w:left w:val="none" w:sz="0" w:space="0" w:color="auto"/>
        <w:bottom w:val="none" w:sz="0" w:space="0" w:color="auto"/>
        <w:right w:val="none" w:sz="0" w:space="0" w:color="auto"/>
      </w:divBdr>
    </w:div>
    <w:div w:id="2062484483">
      <w:bodyDiv w:val="1"/>
      <w:marLeft w:val="0"/>
      <w:marRight w:val="0"/>
      <w:marTop w:val="0"/>
      <w:marBottom w:val="0"/>
      <w:divBdr>
        <w:top w:val="none" w:sz="0" w:space="0" w:color="auto"/>
        <w:left w:val="none" w:sz="0" w:space="0" w:color="auto"/>
        <w:bottom w:val="none" w:sz="0" w:space="0" w:color="auto"/>
        <w:right w:val="none" w:sz="0" w:space="0" w:color="auto"/>
      </w:divBdr>
    </w:div>
    <w:div w:id="2069373454">
      <w:bodyDiv w:val="1"/>
      <w:marLeft w:val="0"/>
      <w:marRight w:val="0"/>
      <w:marTop w:val="0"/>
      <w:marBottom w:val="0"/>
      <w:divBdr>
        <w:top w:val="none" w:sz="0" w:space="0" w:color="auto"/>
        <w:left w:val="none" w:sz="0" w:space="0" w:color="auto"/>
        <w:bottom w:val="none" w:sz="0" w:space="0" w:color="auto"/>
        <w:right w:val="none" w:sz="0" w:space="0" w:color="auto"/>
      </w:divBdr>
    </w:div>
    <w:div w:id="2081826417">
      <w:bodyDiv w:val="1"/>
      <w:marLeft w:val="0"/>
      <w:marRight w:val="0"/>
      <w:marTop w:val="0"/>
      <w:marBottom w:val="0"/>
      <w:divBdr>
        <w:top w:val="none" w:sz="0" w:space="0" w:color="auto"/>
        <w:left w:val="none" w:sz="0" w:space="0" w:color="auto"/>
        <w:bottom w:val="none" w:sz="0" w:space="0" w:color="auto"/>
        <w:right w:val="none" w:sz="0" w:space="0" w:color="auto"/>
      </w:divBdr>
    </w:div>
    <w:div w:id="2091925408">
      <w:bodyDiv w:val="1"/>
      <w:marLeft w:val="0"/>
      <w:marRight w:val="0"/>
      <w:marTop w:val="0"/>
      <w:marBottom w:val="0"/>
      <w:divBdr>
        <w:top w:val="none" w:sz="0" w:space="0" w:color="auto"/>
        <w:left w:val="none" w:sz="0" w:space="0" w:color="auto"/>
        <w:bottom w:val="none" w:sz="0" w:space="0" w:color="auto"/>
        <w:right w:val="none" w:sz="0" w:space="0" w:color="auto"/>
      </w:divBdr>
      <w:divsChild>
        <w:div w:id="375279204">
          <w:marLeft w:val="0"/>
          <w:marRight w:val="0"/>
          <w:marTop w:val="0"/>
          <w:marBottom w:val="0"/>
          <w:divBdr>
            <w:top w:val="none" w:sz="0" w:space="0" w:color="auto"/>
            <w:left w:val="none" w:sz="0" w:space="0" w:color="auto"/>
            <w:bottom w:val="none" w:sz="0" w:space="0" w:color="auto"/>
            <w:right w:val="none" w:sz="0" w:space="0" w:color="auto"/>
          </w:divBdr>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096243410">
      <w:bodyDiv w:val="1"/>
      <w:marLeft w:val="0"/>
      <w:marRight w:val="0"/>
      <w:marTop w:val="0"/>
      <w:marBottom w:val="0"/>
      <w:divBdr>
        <w:top w:val="none" w:sz="0" w:space="0" w:color="auto"/>
        <w:left w:val="none" w:sz="0" w:space="0" w:color="auto"/>
        <w:bottom w:val="none" w:sz="0" w:space="0" w:color="auto"/>
        <w:right w:val="none" w:sz="0" w:space="0" w:color="auto"/>
      </w:divBdr>
      <w:divsChild>
        <w:div w:id="609244179">
          <w:marLeft w:val="0"/>
          <w:marRight w:val="0"/>
          <w:marTop w:val="0"/>
          <w:marBottom w:val="0"/>
          <w:divBdr>
            <w:top w:val="none" w:sz="0" w:space="0" w:color="auto"/>
            <w:left w:val="none" w:sz="0" w:space="0" w:color="auto"/>
            <w:bottom w:val="none" w:sz="0" w:space="0" w:color="auto"/>
            <w:right w:val="none" w:sz="0" w:space="0" w:color="auto"/>
          </w:divBdr>
          <w:divsChild>
            <w:div w:id="2801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243960">
      <w:bodyDiv w:val="1"/>
      <w:marLeft w:val="0"/>
      <w:marRight w:val="0"/>
      <w:marTop w:val="0"/>
      <w:marBottom w:val="0"/>
      <w:divBdr>
        <w:top w:val="none" w:sz="0" w:space="0" w:color="auto"/>
        <w:left w:val="none" w:sz="0" w:space="0" w:color="auto"/>
        <w:bottom w:val="none" w:sz="0" w:space="0" w:color="auto"/>
        <w:right w:val="none" w:sz="0" w:space="0" w:color="auto"/>
      </w:divBdr>
    </w:div>
    <w:div w:id="2125535174">
      <w:bodyDiv w:val="1"/>
      <w:marLeft w:val="0"/>
      <w:marRight w:val="0"/>
      <w:marTop w:val="0"/>
      <w:marBottom w:val="0"/>
      <w:divBdr>
        <w:top w:val="none" w:sz="0" w:space="0" w:color="auto"/>
        <w:left w:val="none" w:sz="0" w:space="0" w:color="auto"/>
        <w:bottom w:val="none" w:sz="0" w:space="0" w:color="auto"/>
        <w:right w:val="none" w:sz="0" w:space="0" w:color="auto"/>
      </w:divBdr>
    </w:div>
    <w:div w:id="2133359944">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ourses.lumenlearning.com/waymakerintromarketingxmasterfall2016/" TargetMode="External"/><Relationship Id="rId21" Type="http://schemas.openxmlformats.org/officeDocument/2006/relationships/diagramQuickStyle" Target="diagrams/quickStyle3.xml"/><Relationship Id="rId34" Type="http://schemas.openxmlformats.org/officeDocument/2006/relationships/hyperlink" Target="https://doi.org/10.1086/209535" TargetMode="External"/><Relationship Id="rId42" Type="http://schemas.openxmlformats.org/officeDocument/2006/relationships/hyperlink" Target="https://doi.org/10.1108/RAUSP-08-2019-0174" TargetMode="External"/><Relationship Id="rId47" Type="http://schemas.openxmlformats.org/officeDocument/2006/relationships/hyperlink" Target="https://globaljournals.org/GJMBR_Volume12/1-The-Influence-of-Formal-and-Informal.pdf" TargetMode="External"/><Relationship Id="rId50" Type="http://schemas.openxmlformats.org/officeDocument/2006/relationships/hyperlink" Target="https://doi.org/10.1111/j.1460-2466.2010.01488.x" TargetMode="External"/><Relationship Id="rId55" Type="http://schemas.openxmlformats.org/officeDocument/2006/relationships/hyperlink" Target="https://doi.org/10.1108/09590550310457818"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QuickStyle" Target="diagrams/quickStyle2.xml"/><Relationship Id="rId29"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11" Type="http://schemas.openxmlformats.org/officeDocument/2006/relationships/diagramQuickStyle" Target="diagrams/quickStyle1.xml"/><Relationship Id="rId24" Type="http://schemas.openxmlformats.org/officeDocument/2006/relationships/hyperlink" Target="https://oer.galileo.usg.edu/business-textbooks/10/" TargetMode="External"/><Relationship Id="rId32" Type="http://schemas.openxmlformats.org/officeDocument/2006/relationships/hyperlink" Target="https://doi.org/10.2307/3149759" TargetMode="External"/><Relationship Id="rId37" Type="http://schemas.openxmlformats.org/officeDocument/2006/relationships/hyperlink" Target="https://psycnet.apa.org/doi/10.1037/0022-3514.51.5.1032" TargetMode="External"/><Relationship Id="rId40" Type="http://schemas.openxmlformats.org/officeDocument/2006/relationships/hyperlink" Target="https://doi.org/10.1016/0167-8116(85)90026-6" TargetMode="External"/><Relationship Id="rId45" Type="http://schemas.openxmlformats.org/officeDocument/2006/relationships/hyperlink" Target="https://doi.org/10.1287/mnsc.31.4.395" TargetMode="External"/><Relationship Id="rId53" Type="http://schemas.openxmlformats.org/officeDocument/2006/relationships/hyperlink" Target="https://doi.org/10.1177/002224297503900401" TargetMode="External"/><Relationship Id="rId58" Type="http://schemas.openxmlformats.org/officeDocument/2006/relationships/hyperlink" Target="https://doi.org/10.1108/07363760010309528" TargetMode="External"/><Relationship Id="rId66" Type="http://schemas.openxmlformats.org/officeDocument/2006/relationships/customXml" Target="../customXml/item4.xml"/><Relationship Id="rId5" Type="http://schemas.openxmlformats.org/officeDocument/2006/relationships/webSettings" Target="webSettings.xml"/><Relationship Id="rId61" Type="http://schemas.openxmlformats.org/officeDocument/2006/relationships/hyperlink" Target="https://doi.org/10.1086/208520" TargetMode="External"/><Relationship Id="rId19" Type="http://schemas.openxmlformats.org/officeDocument/2006/relationships/diagramData" Target="diagrams/data3.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hyperlink" Target="https://pressbooks.nscc.ca/nsccprinciplesofmarketing2e/" TargetMode="External"/><Relationship Id="rId30" Type="http://schemas.openxmlformats.org/officeDocument/2006/relationships/hyperlink" Target="https://open.maricopa.edu/com110/chapter/4-4-nonverbal-communication-in-context/" TargetMode="External"/><Relationship Id="rId35" Type="http://schemas.openxmlformats.org/officeDocument/2006/relationships/hyperlink" Target="https://psycnet.apa.org/doi/10.1086/209052" TargetMode="External"/><Relationship Id="rId43" Type="http://schemas.openxmlformats.org/officeDocument/2006/relationships/hyperlink" Target="https://www.sciencedirect.com/science/article/pii/S0022435924000034?via%3Dihub" TargetMode="External"/><Relationship Id="rId48" Type="http://schemas.openxmlformats.org/officeDocument/2006/relationships/hyperlink" Target="https://doi.org/10.1016/j.elerap.2015.12.002" TargetMode="External"/><Relationship Id="rId56" Type="http://schemas.openxmlformats.org/officeDocument/2006/relationships/hyperlink" Target="https://doi.org/10.1086/208931" TargetMode="External"/><Relationship Id="rId64" Type="http://schemas.openxmlformats.org/officeDocument/2006/relationships/customXml" Target="../customXml/item2.xml"/><Relationship Id="rId8" Type="http://schemas.openxmlformats.org/officeDocument/2006/relationships/footer" Target="footer1.xml"/><Relationship Id="rId51" Type="http://schemas.openxmlformats.org/officeDocument/2006/relationships/hyperlink" Target="https://doi.org/10.1108/03090569910249229" TargetMode="Externa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hyperlink" Target="https://open.umn.edu/opentextbooks/textbooks/launch-advertising-and-promotion-in-real-time" TargetMode="External"/><Relationship Id="rId33" Type="http://schemas.openxmlformats.org/officeDocument/2006/relationships/hyperlink" Target="https://doi.org/10.1145/2187836.2187907" TargetMode="External"/><Relationship Id="rId38" Type="http://schemas.openxmlformats.org/officeDocument/2006/relationships/hyperlink" Target="https://www.sciencedirect.com/science/article/abs/pii/S0969698923000826" TargetMode="External"/><Relationship Id="rId46" Type="http://schemas.openxmlformats.org/officeDocument/2006/relationships/hyperlink" Target="https://www.jstor.org/stable/2489200" TargetMode="External"/><Relationship Id="rId59" Type="http://schemas.openxmlformats.org/officeDocument/2006/relationships/hyperlink" Target="https://doi.org/10.1016/j.jretai.2004.04.001" TargetMode="External"/><Relationship Id="rId20" Type="http://schemas.openxmlformats.org/officeDocument/2006/relationships/diagramLayout" Target="diagrams/layout3.xml"/><Relationship Id="rId41" Type="http://schemas.openxmlformats.org/officeDocument/2006/relationships/hyperlink" Target="https://doi.org/10.1016/j.jretai.2016.12.008" TargetMode="External"/><Relationship Id="rId54" Type="http://schemas.openxmlformats.org/officeDocument/2006/relationships/hyperlink" Target="https://doi.org/10.1002/pra2.2016.14505301134"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2.xml"/><Relationship Id="rId23" Type="http://schemas.microsoft.com/office/2007/relationships/diagramDrawing" Target="diagrams/drawing3.xml"/><Relationship Id="rId28" Type="http://schemas.openxmlformats.org/officeDocument/2006/relationships/hyperlink" Target="https://go.view.usg.edu/d2l/home/2366486" TargetMode="External"/><Relationship Id="rId36" Type="http://schemas.openxmlformats.org/officeDocument/2006/relationships/hyperlink" Target="https://doi.org/10.1086/209118" TargetMode="External"/><Relationship Id="rId49" Type="http://schemas.openxmlformats.org/officeDocument/2006/relationships/hyperlink" Target="https://doi.org/10.1016/S0148-2963(98)00070-8" TargetMode="External"/><Relationship Id="rId57" Type="http://schemas.openxmlformats.org/officeDocument/2006/relationships/hyperlink" Target="https://psycnet.apa.org/doi/10.2307/3172783" TargetMode="External"/><Relationship Id="rId10" Type="http://schemas.openxmlformats.org/officeDocument/2006/relationships/diagramLayout" Target="diagrams/layout1.xml"/><Relationship Id="rId31" Type="http://schemas.openxmlformats.org/officeDocument/2006/relationships/hyperlink" Target="https://doi.org/10.1086/209080" TargetMode="External"/><Relationship Id="rId44" Type="http://schemas.openxmlformats.org/officeDocument/2006/relationships/hyperlink" Target="https://doi.org/10.1016/S1057-7408(07)70037-2" TargetMode="External"/><Relationship Id="rId52" Type="http://schemas.openxmlformats.org/officeDocument/2006/relationships/hyperlink" Target="https://doi.org/10.1086/209482" TargetMode="External"/><Relationship Id="rId60" Type="http://schemas.openxmlformats.org/officeDocument/2006/relationships/hyperlink" Target="https://doi.org/10.1080/14792779943000035" TargetMode="External"/><Relationship Id="rId6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diagramData" Target="diagrams/data1.xml"/><Relationship Id="rId13" Type="http://schemas.microsoft.com/office/2007/relationships/diagramDrawing" Target="diagrams/drawing1.xml"/><Relationship Id="rId18" Type="http://schemas.microsoft.com/office/2007/relationships/diagramDrawing" Target="diagrams/drawing2.xml"/><Relationship Id="rId39" Type="http://schemas.openxmlformats.org/officeDocument/2006/relationships/hyperlink" Target="https://doi.org/10.1145/997078.997097"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doi.org/10.1111/j.1460-2466.2010.01488.x" TargetMode="External"/><Relationship Id="rId18" Type="http://schemas.openxmlformats.org/officeDocument/2006/relationships/hyperlink" Target="https://doi.org/10.1086/209118" TargetMode="External"/><Relationship Id="rId26" Type="http://schemas.openxmlformats.org/officeDocument/2006/relationships/hyperlink" Target="https://www.jstor.org/stable/2489200" TargetMode="External"/><Relationship Id="rId3" Type="http://schemas.openxmlformats.org/officeDocument/2006/relationships/hyperlink" Target="https://psycnet.apa.org/doi/10.1086/209052" TargetMode="External"/><Relationship Id="rId21" Type="http://schemas.openxmlformats.org/officeDocument/2006/relationships/hyperlink" Target="https://doi.org/10.1016/0167-8116(85)90026-6" TargetMode="External"/><Relationship Id="rId34" Type="http://schemas.openxmlformats.org/officeDocument/2006/relationships/hyperlink" Target="https://doi.org/10.1086/208520" TargetMode="External"/><Relationship Id="rId7" Type="http://schemas.openxmlformats.org/officeDocument/2006/relationships/hyperlink" Target="https://doi.org/10.1177/002224297503900401" TargetMode="External"/><Relationship Id="rId12" Type="http://schemas.openxmlformats.org/officeDocument/2006/relationships/hyperlink" Target="https://doi.org/10.1002/pra2.2016.14505301134" TargetMode="External"/><Relationship Id="rId17" Type="http://schemas.openxmlformats.org/officeDocument/2006/relationships/hyperlink" Target="https://doi.org/10.1145/2187836.2187907" TargetMode="External"/><Relationship Id="rId25" Type="http://schemas.openxmlformats.org/officeDocument/2006/relationships/hyperlink" Target="https://doi.org/10.1080/14792779943000035" TargetMode="External"/><Relationship Id="rId33" Type="http://schemas.openxmlformats.org/officeDocument/2006/relationships/hyperlink" Target="https://doi.org/10.1108/03090569910249229" TargetMode="External"/><Relationship Id="rId2" Type="http://schemas.openxmlformats.org/officeDocument/2006/relationships/hyperlink" Target="https://www.sciencedirect.com/science/article/abs/pii/S0969698923000826" TargetMode="External"/><Relationship Id="rId16" Type="http://schemas.openxmlformats.org/officeDocument/2006/relationships/hyperlink" Target="https://doi.org/10.1108/09590550310457818" TargetMode="External"/><Relationship Id="rId20" Type="http://schemas.openxmlformats.org/officeDocument/2006/relationships/hyperlink" Target="https://doi.org/10.1086/208520" TargetMode="External"/><Relationship Id="rId29" Type="http://schemas.openxmlformats.org/officeDocument/2006/relationships/hyperlink" Target="https://doi.org/10.1086/208931" TargetMode="External"/><Relationship Id="rId1" Type="http://schemas.openxmlformats.org/officeDocument/2006/relationships/hyperlink" Target="https://doi.org/10.1108/RAUSP-08-2019-0174" TargetMode="External"/><Relationship Id="rId6" Type="http://schemas.openxmlformats.org/officeDocument/2006/relationships/hyperlink" Target="https://www.sciencedirect.com/science/article/abs/pii/S0969698923000826" TargetMode="External"/><Relationship Id="rId11" Type="http://schemas.openxmlformats.org/officeDocument/2006/relationships/hyperlink" Target="https://doi.org/10.1086/209482" TargetMode="External"/><Relationship Id="rId24" Type="http://schemas.openxmlformats.org/officeDocument/2006/relationships/hyperlink" Target="https://doi.org/10.1016/S1057-7408(07)70037-2" TargetMode="External"/><Relationship Id="rId32" Type="http://schemas.openxmlformats.org/officeDocument/2006/relationships/hyperlink" Target="https://doi.org/10.1016/j.jretai.2004.04.001" TargetMode="External"/><Relationship Id="rId5" Type="http://schemas.openxmlformats.org/officeDocument/2006/relationships/hyperlink" Target="https://doi.org/10.2307/3149759" TargetMode="External"/><Relationship Id="rId15" Type="http://schemas.openxmlformats.org/officeDocument/2006/relationships/hyperlink" Target="https://doi.org/10.1108/07363760010309528" TargetMode="External"/><Relationship Id="rId23" Type="http://schemas.openxmlformats.org/officeDocument/2006/relationships/hyperlink" Target="https://doi.org/10.1086/209535" TargetMode="External"/><Relationship Id="rId28" Type="http://schemas.openxmlformats.org/officeDocument/2006/relationships/hyperlink" Target="https://doi.org/10.1287/mnsc.31.4.395" TargetMode="External"/><Relationship Id="rId10" Type="http://schemas.openxmlformats.org/officeDocument/2006/relationships/hyperlink" Target="https://globaljournals.org/GJMBR_Volume12/1-The-Influence-of-Formal-and-Informal.pdf" TargetMode="External"/><Relationship Id="rId19" Type="http://schemas.openxmlformats.org/officeDocument/2006/relationships/hyperlink" Target="https://psycnet.apa.org/doi/10.1037/0022-3514.51.5.1032" TargetMode="External"/><Relationship Id="rId31" Type="http://schemas.openxmlformats.org/officeDocument/2006/relationships/hyperlink" Target="https://doi.org/10.1016/j.jretai.2016.12.008" TargetMode="External"/><Relationship Id="rId4" Type="http://schemas.openxmlformats.org/officeDocument/2006/relationships/hyperlink" Target="https://www.sciencedirect.com/science/article/pii/S0022435924000034?via%3Dihub" TargetMode="External"/><Relationship Id="rId9" Type="http://schemas.openxmlformats.org/officeDocument/2006/relationships/hyperlink" Target="https://doi.org/10.1016/j.elerap.2015.12.002" TargetMode="External"/><Relationship Id="rId14" Type="http://schemas.openxmlformats.org/officeDocument/2006/relationships/hyperlink" Target="https://doi.org/10.1145/997078.997097" TargetMode="External"/><Relationship Id="rId22" Type="http://schemas.openxmlformats.org/officeDocument/2006/relationships/hyperlink" Target="https://doi.org/10.1108/03090569910249229" TargetMode="External"/><Relationship Id="rId27" Type="http://schemas.openxmlformats.org/officeDocument/2006/relationships/hyperlink" Target="https://doi.org/10.1086/209080" TargetMode="External"/><Relationship Id="rId30" Type="http://schemas.openxmlformats.org/officeDocument/2006/relationships/hyperlink" Target="https://doi.org/10.1016/S0148-2963(98)00070-8" TargetMode="External"/><Relationship Id="rId8" Type="http://schemas.openxmlformats.org/officeDocument/2006/relationships/hyperlink" Target="https://psycnet.apa.org/doi/10.2307/3172783"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D839BA6-ACD7-43C5-94C0-71854F7066A4}" type="doc">
      <dgm:prSet loTypeId="urn:microsoft.com/office/officeart/2005/8/layout/arrow5" loCatId="process" qsTypeId="urn:microsoft.com/office/officeart/2005/8/quickstyle/simple1" qsCatId="simple" csTypeId="urn:microsoft.com/office/officeart/2005/8/colors/colorful5" csCatId="colorful" phldr="1"/>
      <dgm:spPr/>
      <dgm:t>
        <a:bodyPr/>
        <a:lstStyle/>
        <a:p>
          <a:endParaRPr lang="en-US"/>
        </a:p>
      </dgm:t>
    </dgm:pt>
    <dgm:pt modelId="{AE42F9AB-89DC-433C-A6A1-412F9C5E33FA}">
      <dgm:prSet phldrT="[Text]" custT="1"/>
      <dgm:spPr/>
      <dgm:t>
        <a:bodyPr/>
        <a:lstStyle/>
        <a:p>
          <a:r>
            <a:rPr lang="en-US" sz="1800" b="1"/>
            <a:t>Determinant</a:t>
          </a:r>
          <a:br>
            <a:rPr lang="en-US" sz="1800"/>
          </a:br>
          <a:r>
            <a:rPr lang="en-US" sz="1400"/>
            <a:t>key criteria that are priorotized</a:t>
          </a:r>
          <a:endParaRPr lang="en-US" sz="1800"/>
        </a:p>
      </dgm:t>
      <dgm:extLst>
        <a:ext uri="{E40237B7-FDA0-4F09-8148-C483321AD2D9}">
          <dgm14:cNvPr xmlns:dgm14="http://schemas.microsoft.com/office/drawing/2010/diagram" id="0" name="" descr="Determinant&#10;key criteria that are priorotized&#10;Non-determinant&#10;additional attributes that are not a necessity&#10;"/>
        </a:ext>
      </dgm:extLst>
    </dgm:pt>
    <dgm:pt modelId="{219BAB5F-D2F1-4598-AA95-C36CA460C7EB}" type="parTrans" cxnId="{E638210B-727B-44D3-B0BF-BF87560AE172}">
      <dgm:prSet/>
      <dgm:spPr/>
      <dgm:t>
        <a:bodyPr/>
        <a:lstStyle/>
        <a:p>
          <a:endParaRPr lang="en-US"/>
        </a:p>
      </dgm:t>
    </dgm:pt>
    <dgm:pt modelId="{CF1C0B06-E135-49B3-8760-8DEDBDD87091}" type="sibTrans" cxnId="{E638210B-727B-44D3-B0BF-BF87560AE172}">
      <dgm:prSet/>
      <dgm:spPr/>
      <dgm:t>
        <a:bodyPr/>
        <a:lstStyle/>
        <a:p>
          <a:endParaRPr lang="en-US"/>
        </a:p>
      </dgm:t>
    </dgm:pt>
    <dgm:pt modelId="{FCC6D92B-2CFA-4456-8DCC-D6B75F93A936}">
      <dgm:prSet phldrT="[Text]" custT="1"/>
      <dgm:spPr/>
      <dgm:t>
        <a:bodyPr/>
        <a:lstStyle/>
        <a:p>
          <a:r>
            <a:rPr lang="en-US" sz="1800" b="1"/>
            <a:t>Non-determinant</a:t>
          </a:r>
          <a:br>
            <a:rPr lang="en-US" sz="1800"/>
          </a:br>
          <a:r>
            <a:rPr lang="en-US" sz="1400"/>
            <a:t>additional attributes that are not a necessity</a:t>
          </a:r>
          <a:endParaRPr lang="en-US" sz="1800"/>
        </a:p>
      </dgm:t>
      <dgm:extLst>
        <a:ext uri="{E40237B7-FDA0-4F09-8148-C483321AD2D9}">
          <dgm14:cNvPr xmlns:dgm14="http://schemas.microsoft.com/office/drawing/2010/diagram" id="0" name="" descr="Determinant&#10;key criteria that are priorotized&#10;Non-determinant&#10;additional attributes that are not a necessity&#10;"/>
        </a:ext>
      </dgm:extLst>
    </dgm:pt>
    <dgm:pt modelId="{5117CFA6-798B-44AE-B454-DAC9BBD5C4A8}" type="parTrans" cxnId="{A0BDDBE2-846F-4928-9813-50BCA4C35B79}">
      <dgm:prSet/>
      <dgm:spPr/>
      <dgm:t>
        <a:bodyPr/>
        <a:lstStyle/>
        <a:p>
          <a:endParaRPr lang="en-US"/>
        </a:p>
      </dgm:t>
    </dgm:pt>
    <dgm:pt modelId="{6992B0BC-9E53-4095-A6D8-0AFEEC1D3D90}" type="sibTrans" cxnId="{A0BDDBE2-846F-4928-9813-50BCA4C35B79}">
      <dgm:prSet/>
      <dgm:spPr/>
      <dgm:t>
        <a:bodyPr/>
        <a:lstStyle/>
        <a:p>
          <a:endParaRPr lang="en-US"/>
        </a:p>
      </dgm:t>
    </dgm:pt>
    <dgm:pt modelId="{97BBDD81-A40C-4CA2-9AA9-9ED474C2A013}" type="pres">
      <dgm:prSet presAssocID="{7D839BA6-ACD7-43C5-94C0-71854F7066A4}" presName="diagram" presStyleCnt="0">
        <dgm:presLayoutVars>
          <dgm:dir/>
          <dgm:resizeHandles val="exact"/>
        </dgm:presLayoutVars>
      </dgm:prSet>
      <dgm:spPr/>
    </dgm:pt>
    <dgm:pt modelId="{2D9B30B8-7E20-4B13-928A-53860A76A1BE}" type="pres">
      <dgm:prSet presAssocID="{AE42F9AB-89DC-433C-A6A1-412F9C5E33FA}" presName="arrow" presStyleLbl="node1" presStyleIdx="0" presStyleCnt="2">
        <dgm:presLayoutVars>
          <dgm:bulletEnabled val="1"/>
        </dgm:presLayoutVars>
      </dgm:prSet>
      <dgm:spPr/>
    </dgm:pt>
    <dgm:pt modelId="{96748BB1-E6E3-4FCF-A1DE-7B3DA1BA63E6}" type="pres">
      <dgm:prSet presAssocID="{FCC6D92B-2CFA-4456-8DCC-D6B75F93A936}" presName="arrow" presStyleLbl="node1" presStyleIdx="1" presStyleCnt="2">
        <dgm:presLayoutVars>
          <dgm:bulletEnabled val="1"/>
        </dgm:presLayoutVars>
      </dgm:prSet>
      <dgm:spPr/>
    </dgm:pt>
  </dgm:ptLst>
  <dgm:cxnLst>
    <dgm:cxn modelId="{E638210B-727B-44D3-B0BF-BF87560AE172}" srcId="{7D839BA6-ACD7-43C5-94C0-71854F7066A4}" destId="{AE42F9AB-89DC-433C-A6A1-412F9C5E33FA}" srcOrd="0" destOrd="0" parTransId="{219BAB5F-D2F1-4598-AA95-C36CA460C7EB}" sibTransId="{CF1C0B06-E135-49B3-8760-8DEDBDD87091}"/>
    <dgm:cxn modelId="{6E2A7319-333C-459D-BBA7-6CFAC8393A89}" type="presOf" srcId="{FCC6D92B-2CFA-4456-8DCC-D6B75F93A936}" destId="{96748BB1-E6E3-4FCF-A1DE-7B3DA1BA63E6}" srcOrd="0" destOrd="0" presId="urn:microsoft.com/office/officeart/2005/8/layout/arrow5"/>
    <dgm:cxn modelId="{80653A75-C18E-42B8-8B1F-9053CF64E372}" type="presOf" srcId="{7D839BA6-ACD7-43C5-94C0-71854F7066A4}" destId="{97BBDD81-A40C-4CA2-9AA9-9ED474C2A013}" srcOrd="0" destOrd="0" presId="urn:microsoft.com/office/officeart/2005/8/layout/arrow5"/>
    <dgm:cxn modelId="{CAA4F5A8-9026-42DE-A8FC-E7DDD7F05F2C}" type="presOf" srcId="{AE42F9AB-89DC-433C-A6A1-412F9C5E33FA}" destId="{2D9B30B8-7E20-4B13-928A-53860A76A1BE}" srcOrd="0" destOrd="0" presId="urn:microsoft.com/office/officeart/2005/8/layout/arrow5"/>
    <dgm:cxn modelId="{A0BDDBE2-846F-4928-9813-50BCA4C35B79}" srcId="{7D839BA6-ACD7-43C5-94C0-71854F7066A4}" destId="{FCC6D92B-2CFA-4456-8DCC-D6B75F93A936}" srcOrd="1" destOrd="0" parTransId="{5117CFA6-798B-44AE-B454-DAC9BBD5C4A8}" sibTransId="{6992B0BC-9E53-4095-A6D8-0AFEEC1D3D90}"/>
    <dgm:cxn modelId="{685265B8-A537-44E0-AB8A-B0931AF97184}" type="presParOf" srcId="{97BBDD81-A40C-4CA2-9AA9-9ED474C2A013}" destId="{2D9B30B8-7E20-4B13-928A-53860A76A1BE}" srcOrd="0" destOrd="0" presId="urn:microsoft.com/office/officeart/2005/8/layout/arrow5"/>
    <dgm:cxn modelId="{8E1A75F7-02B8-4608-9B5A-33539B2A9A79}" type="presParOf" srcId="{97BBDD81-A40C-4CA2-9AA9-9ED474C2A013}" destId="{96748BB1-E6E3-4FCF-A1DE-7B3DA1BA63E6}" srcOrd="1" destOrd="0" presId="urn:microsoft.com/office/officeart/2005/8/layout/arrow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34CC687-2E8D-4C41-BF56-EF28D8AA1181}" type="doc">
      <dgm:prSet loTypeId="urn:microsoft.com/office/officeart/2008/layout/HorizontalMultiLevelHierarchy" loCatId="hierarchy" qsTypeId="urn:microsoft.com/office/officeart/2005/8/quickstyle/simple1" qsCatId="simple" csTypeId="urn:microsoft.com/office/officeart/2005/8/colors/colorful4" csCatId="colorful" phldr="1"/>
      <dgm:spPr/>
      <dgm:t>
        <a:bodyPr/>
        <a:lstStyle/>
        <a:p>
          <a:endParaRPr lang="en-US"/>
        </a:p>
      </dgm:t>
    </dgm:pt>
    <dgm:pt modelId="{743E0079-82FD-4D9B-B750-08234B8C6906}">
      <dgm:prSet phldrT="[Text]"/>
      <dgm:spPr/>
      <dgm:t>
        <a:bodyPr/>
        <a:lstStyle/>
        <a:p>
          <a:r>
            <a:rPr lang="en-US"/>
            <a:t>All existing alternatives</a:t>
          </a:r>
        </a:p>
      </dgm:t>
    </dgm:pt>
    <dgm:pt modelId="{F08C3544-862E-4F7F-9EDE-72927F4F388B}" type="parTrans" cxnId="{BC10F0AE-C209-4684-AFC3-34743EC2BD3B}">
      <dgm:prSet/>
      <dgm:spPr/>
      <dgm:t>
        <a:bodyPr/>
        <a:lstStyle/>
        <a:p>
          <a:endParaRPr lang="en-US"/>
        </a:p>
      </dgm:t>
    </dgm:pt>
    <dgm:pt modelId="{19097AF9-C489-4F77-9A25-9DB434E3C57A}" type="sibTrans" cxnId="{BC10F0AE-C209-4684-AFC3-34743EC2BD3B}">
      <dgm:prSet/>
      <dgm:spPr/>
      <dgm:t>
        <a:bodyPr/>
        <a:lstStyle/>
        <a:p>
          <a:endParaRPr lang="en-US"/>
        </a:p>
      </dgm:t>
    </dgm:pt>
    <dgm:pt modelId="{154AF092-9C3C-4E1B-8625-E5F442013948}">
      <dgm:prSet phldrT="[Text]"/>
      <dgm:spPr/>
      <dgm:t>
        <a:bodyPr/>
        <a:lstStyle/>
        <a:p>
          <a:r>
            <a:rPr lang="en-US"/>
            <a:t>Awareness set</a:t>
          </a:r>
        </a:p>
      </dgm:t>
    </dgm:pt>
    <dgm:pt modelId="{D5653C58-4690-4C21-820F-7B850FBD5FA2}" type="parTrans" cxnId="{880438AA-6BC7-45FA-8587-76433519699C}">
      <dgm:prSet/>
      <dgm:spPr/>
      <dgm:t>
        <a:bodyPr/>
        <a:lstStyle/>
        <a:p>
          <a:endParaRPr lang="en-US"/>
        </a:p>
      </dgm:t>
    </dgm:pt>
    <dgm:pt modelId="{AF062601-CDEE-4D9D-A026-87D007791F5B}" type="sibTrans" cxnId="{880438AA-6BC7-45FA-8587-76433519699C}">
      <dgm:prSet/>
      <dgm:spPr/>
      <dgm:t>
        <a:bodyPr/>
        <a:lstStyle/>
        <a:p>
          <a:endParaRPr lang="en-US"/>
        </a:p>
      </dgm:t>
    </dgm:pt>
    <dgm:pt modelId="{84752117-AABE-4C04-8FA8-A6A53C2814E3}">
      <dgm:prSet phldrT="[Text]">
        <dgm:style>
          <a:lnRef idx="2">
            <a:schemeClr val="accent5"/>
          </a:lnRef>
          <a:fillRef idx="1">
            <a:schemeClr val="lt1"/>
          </a:fillRef>
          <a:effectRef idx="0">
            <a:schemeClr val="accent5"/>
          </a:effectRef>
          <a:fontRef idx="minor">
            <a:schemeClr val="dk1"/>
          </a:fontRef>
        </dgm:style>
      </dgm:prSet>
      <dgm:spPr/>
      <dgm:t>
        <a:bodyPr/>
        <a:lstStyle/>
        <a:p>
          <a:r>
            <a:rPr lang="en-US"/>
            <a:t>Unawareness set</a:t>
          </a:r>
        </a:p>
      </dgm:t>
    </dgm:pt>
    <dgm:pt modelId="{4C3718CE-A399-4423-A6D0-6D6D63EBEF29}" type="parTrans" cxnId="{4C07DBF4-15A0-4F9E-BB29-C5165FE65F7E}">
      <dgm:prSet/>
      <dgm:spPr/>
      <dgm:t>
        <a:bodyPr/>
        <a:lstStyle/>
        <a:p>
          <a:endParaRPr lang="en-US"/>
        </a:p>
      </dgm:t>
    </dgm:pt>
    <dgm:pt modelId="{CD76F329-C828-4481-B94C-43559A37C610}" type="sibTrans" cxnId="{4C07DBF4-15A0-4F9E-BB29-C5165FE65F7E}">
      <dgm:prSet/>
      <dgm:spPr/>
      <dgm:t>
        <a:bodyPr/>
        <a:lstStyle/>
        <a:p>
          <a:endParaRPr lang="en-US"/>
        </a:p>
      </dgm:t>
    </dgm:pt>
    <dgm:pt modelId="{BF55C17C-1F13-4695-997F-DBB8F7F35695}">
      <dgm:prSet phldrT="[Text]"/>
      <dgm:spPr/>
      <dgm:t>
        <a:bodyPr/>
        <a:lstStyle/>
        <a:p>
          <a:r>
            <a:rPr lang="en-US"/>
            <a:t>Consideration Set</a:t>
          </a:r>
        </a:p>
      </dgm:t>
    </dgm:pt>
    <dgm:pt modelId="{5E1D150D-E220-48F7-9606-D5853CE67E9B}" type="parTrans" cxnId="{15AB477D-E967-40A1-A924-8D06FC73B09C}">
      <dgm:prSet/>
      <dgm:spPr/>
      <dgm:t>
        <a:bodyPr/>
        <a:lstStyle/>
        <a:p>
          <a:endParaRPr lang="en-US"/>
        </a:p>
      </dgm:t>
    </dgm:pt>
    <dgm:pt modelId="{A8829BF3-AB7F-48AC-BBD8-F305EA302297}" type="sibTrans" cxnId="{15AB477D-E967-40A1-A924-8D06FC73B09C}">
      <dgm:prSet/>
      <dgm:spPr/>
      <dgm:t>
        <a:bodyPr/>
        <a:lstStyle/>
        <a:p>
          <a:endParaRPr lang="en-US"/>
        </a:p>
      </dgm:t>
    </dgm:pt>
    <dgm:pt modelId="{E707C9F0-7BA5-46DF-883C-725C8CF42C47}">
      <dgm:prSet phldrT="[Text]">
        <dgm:style>
          <a:lnRef idx="2">
            <a:schemeClr val="accent6"/>
          </a:lnRef>
          <a:fillRef idx="1">
            <a:schemeClr val="lt1"/>
          </a:fillRef>
          <a:effectRef idx="0">
            <a:schemeClr val="accent6"/>
          </a:effectRef>
          <a:fontRef idx="minor">
            <a:schemeClr val="dk1"/>
          </a:fontRef>
        </dgm:style>
      </dgm:prSet>
      <dgm:spPr/>
      <dgm:t>
        <a:bodyPr/>
        <a:lstStyle/>
        <a:p>
          <a:r>
            <a:rPr lang="en-US"/>
            <a:t>Inert Set (Backup)</a:t>
          </a:r>
        </a:p>
      </dgm:t>
    </dgm:pt>
    <dgm:pt modelId="{9339A400-6C7E-4D38-BC81-3B066BF37CA7}" type="parTrans" cxnId="{5995A346-3B44-4519-B9E5-300ABC6FBAD5}">
      <dgm:prSet/>
      <dgm:spPr/>
      <dgm:t>
        <a:bodyPr/>
        <a:lstStyle/>
        <a:p>
          <a:endParaRPr lang="en-US"/>
        </a:p>
      </dgm:t>
    </dgm:pt>
    <dgm:pt modelId="{86BAE460-5D4F-4F66-BA6E-6FEEBAF95839}" type="sibTrans" cxnId="{5995A346-3B44-4519-B9E5-300ABC6FBAD5}">
      <dgm:prSet/>
      <dgm:spPr/>
      <dgm:t>
        <a:bodyPr/>
        <a:lstStyle/>
        <a:p>
          <a:endParaRPr lang="en-US"/>
        </a:p>
      </dgm:t>
    </dgm:pt>
    <dgm:pt modelId="{7CDB417A-A7BF-4529-A5D6-7FED52B40A82}">
      <dgm:prSet phldrT="[Text]">
        <dgm:style>
          <a:lnRef idx="2">
            <a:schemeClr val="accent6"/>
          </a:lnRef>
          <a:fillRef idx="1">
            <a:schemeClr val="lt1"/>
          </a:fillRef>
          <a:effectRef idx="0">
            <a:schemeClr val="accent6"/>
          </a:effectRef>
          <a:fontRef idx="minor">
            <a:schemeClr val="dk1"/>
          </a:fontRef>
        </dgm:style>
      </dgm:prSet>
      <dgm:spPr/>
      <dgm:t>
        <a:bodyPr/>
        <a:lstStyle/>
        <a:p>
          <a:r>
            <a:rPr lang="en-US"/>
            <a:t>Inept Set</a:t>
          </a:r>
        </a:p>
      </dgm:t>
    </dgm:pt>
    <dgm:pt modelId="{C05EB0AD-5D1D-4DED-890D-2818198AC591}" type="parTrans" cxnId="{1AA3CFF7-99BB-4E39-9C55-25352B014FEF}">
      <dgm:prSet/>
      <dgm:spPr/>
      <dgm:t>
        <a:bodyPr/>
        <a:lstStyle/>
        <a:p>
          <a:endParaRPr lang="en-US"/>
        </a:p>
      </dgm:t>
    </dgm:pt>
    <dgm:pt modelId="{EF5FD226-B306-4C65-BC61-387AA87384D9}" type="sibTrans" cxnId="{1AA3CFF7-99BB-4E39-9C55-25352B014FEF}">
      <dgm:prSet/>
      <dgm:spPr/>
      <dgm:t>
        <a:bodyPr/>
        <a:lstStyle/>
        <a:p>
          <a:endParaRPr lang="en-US"/>
        </a:p>
      </dgm:t>
    </dgm:pt>
    <dgm:pt modelId="{F88A0E58-51B2-4784-9091-E2A0D1BFE701}">
      <dgm:prSet phldrT="[Text]"/>
      <dgm:spPr/>
      <dgm:t>
        <a:bodyPr/>
        <a:lstStyle/>
        <a:p>
          <a:r>
            <a:rPr lang="en-US"/>
            <a:t>Alternative Selected</a:t>
          </a:r>
        </a:p>
      </dgm:t>
    </dgm:pt>
    <dgm:pt modelId="{8A597956-2CE5-4AEA-B605-992D2161A070}" type="parTrans" cxnId="{9582B0FC-84F8-451E-8C3B-17A49F9B33C4}">
      <dgm:prSet/>
      <dgm:spPr/>
      <dgm:t>
        <a:bodyPr/>
        <a:lstStyle/>
        <a:p>
          <a:endParaRPr lang="en-US"/>
        </a:p>
      </dgm:t>
    </dgm:pt>
    <dgm:pt modelId="{FFCA8181-9BCB-4690-9815-82D901A25781}" type="sibTrans" cxnId="{9582B0FC-84F8-451E-8C3B-17A49F9B33C4}">
      <dgm:prSet/>
      <dgm:spPr/>
      <dgm:t>
        <a:bodyPr/>
        <a:lstStyle/>
        <a:p>
          <a:endParaRPr lang="en-US"/>
        </a:p>
      </dgm:t>
    </dgm:pt>
    <dgm:pt modelId="{F0326F29-3B87-4689-8BAF-BAD1DD9ED02D}">
      <dgm:prSet phldrT="[Text]">
        <dgm:style>
          <a:lnRef idx="2">
            <a:schemeClr val="accent1"/>
          </a:lnRef>
          <a:fillRef idx="1">
            <a:schemeClr val="lt1"/>
          </a:fillRef>
          <a:effectRef idx="0">
            <a:schemeClr val="accent1"/>
          </a:effectRef>
          <a:fontRef idx="minor">
            <a:schemeClr val="dk1"/>
          </a:fontRef>
        </dgm:style>
      </dgm:prSet>
      <dgm:spPr/>
      <dgm:t>
        <a:bodyPr/>
        <a:lstStyle/>
        <a:p>
          <a:r>
            <a:rPr lang="en-US"/>
            <a:t>Considered alternatives not selected</a:t>
          </a:r>
        </a:p>
      </dgm:t>
    </dgm:pt>
    <dgm:pt modelId="{F7006361-8892-4D82-9722-91C3DEFDA81B}" type="parTrans" cxnId="{34CFA064-BD04-4129-B7F9-8494680B0A9D}">
      <dgm:prSet/>
      <dgm:spPr/>
      <dgm:t>
        <a:bodyPr/>
        <a:lstStyle/>
        <a:p>
          <a:endParaRPr lang="en-US"/>
        </a:p>
      </dgm:t>
    </dgm:pt>
    <dgm:pt modelId="{57110269-DAC0-4786-BF77-3C4B391D07FF}" type="sibTrans" cxnId="{34CFA064-BD04-4129-B7F9-8494680B0A9D}">
      <dgm:prSet/>
      <dgm:spPr/>
      <dgm:t>
        <a:bodyPr/>
        <a:lstStyle/>
        <a:p>
          <a:endParaRPr lang="en-US"/>
        </a:p>
      </dgm:t>
    </dgm:pt>
    <dgm:pt modelId="{6A94AC46-EFF7-482D-892F-524C2F0470AF}" type="pres">
      <dgm:prSet presAssocID="{134CC687-2E8D-4C41-BF56-EF28D8AA1181}" presName="Name0" presStyleCnt="0">
        <dgm:presLayoutVars>
          <dgm:chPref val="1"/>
          <dgm:dir/>
          <dgm:animOne val="branch"/>
          <dgm:animLvl val="lvl"/>
          <dgm:resizeHandles val="exact"/>
        </dgm:presLayoutVars>
      </dgm:prSet>
      <dgm:spPr/>
    </dgm:pt>
    <dgm:pt modelId="{B67F5BC0-0552-4080-8342-01F94709C019}" type="pres">
      <dgm:prSet presAssocID="{743E0079-82FD-4D9B-B750-08234B8C6906}" presName="root1" presStyleCnt="0"/>
      <dgm:spPr/>
    </dgm:pt>
    <dgm:pt modelId="{FCA89A6F-4AB2-4D98-A4BC-B318DF42D4D6}" type="pres">
      <dgm:prSet presAssocID="{743E0079-82FD-4D9B-B750-08234B8C6906}" presName="LevelOneTextNode" presStyleLbl="node0" presStyleIdx="0" presStyleCnt="1">
        <dgm:presLayoutVars>
          <dgm:chPref val="3"/>
        </dgm:presLayoutVars>
      </dgm:prSet>
      <dgm:spPr/>
    </dgm:pt>
    <dgm:pt modelId="{5E5C7DF6-A4F3-46A0-A09A-709E881488BD}" type="pres">
      <dgm:prSet presAssocID="{743E0079-82FD-4D9B-B750-08234B8C6906}" presName="level2hierChild" presStyleCnt="0"/>
      <dgm:spPr/>
    </dgm:pt>
    <dgm:pt modelId="{DFBAD4C0-F547-4D9E-A690-5AF7FBB9BEC9}" type="pres">
      <dgm:prSet presAssocID="{D5653C58-4690-4C21-820F-7B850FBD5FA2}" presName="conn2-1" presStyleLbl="parChTrans1D2" presStyleIdx="0" presStyleCnt="2"/>
      <dgm:spPr/>
    </dgm:pt>
    <dgm:pt modelId="{89721302-C47F-4A70-AB99-24D3BEDBA274}" type="pres">
      <dgm:prSet presAssocID="{D5653C58-4690-4C21-820F-7B850FBD5FA2}" presName="connTx" presStyleLbl="parChTrans1D2" presStyleIdx="0" presStyleCnt="2"/>
      <dgm:spPr/>
    </dgm:pt>
    <dgm:pt modelId="{2813719E-9F19-4F61-A97C-33754DF7355E}" type="pres">
      <dgm:prSet presAssocID="{154AF092-9C3C-4E1B-8625-E5F442013948}" presName="root2" presStyleCnt="0"/>
      <dgm:spPr/>
    </dgm:pt>
    <dgm:pt modelId="{DC2158D0-7BF7-4B2A-8CAE-3AC0581C32C2}" type="pres">
      <dgm:prSet presAssocID="{154AF092-9C3C-4E1B-8625-E5F442013948}" presName="LevelTwoTextNode" presStyleLbl="node2" presStyleIdx="0" presStyleCnt="2">
        <dgm:presLayoutVars>
          <dgm:chPref val="3"/>
        </dgm:presLayoutVars>
      </dgm:prSet>
      <dgm:spPr/>
    </dgm:pt>
    <dgm:pt modelId="{8FE49BB0-7379-4BA2-BC3A-998DBD274BD3}" type="pres">
      <dgm:prSet presAssocID="{154AF092-9C3C-4E1B-8625-E5F442013948}" presName="level3hierChild" presStyleCnt="0"/>
      <dgm:spPr/>
    </dgm:pt>
    <dgm:pt modelId="{36BC1C44-E138-4F84-B6B4-2CA9656D0776}" type="pres">
      <dgm:prSet presAssocID="{5E1D150D-E220-48F7-9606-D5853CE67E9B}" presName="conn2-1" presStyleLbl="parChTrans1D3" presStyleIdx="0" presStyleCnt="3"/>
      <dgm:spPr/>
    </dgm:pt>
    <dgm:pt modelId="{D6C0F8C4-9F7F-4F01-810C-0FDFBA2A8E68}" type="pres">
      <dgm:prSet presAssocID="{5E1D150D-E220-48F7-9606-D5853CE67E9B}" presName="connTx" presStyleLbl="parChTrans1D3" presStyleIdx="0" presStyleCnt="3"/>
      <dgm:spPr/>
    </dgm:pt>
    <dgm:pt modelId="{4E74E439-2377-4DB9-A3C2-4E7AA8B99ED1}" type="pres">
      <dgm:prSet presAssocID="{BF55C17C-1F13-4695-997F-DBB8F7F35695}" presName="root2" presStyleCnt="0"/>
      <dgm:spPr/>
    </dgm:pt>
    <dgm:pt modelId="{C530D07C-6FD7-42F3-AE1B-145F2E12EFE3}" type="pres">
      <dgm:prSet presAssocID="{BF55C17C-1F13-4695-997F-DBB8F7F35695}" presName="LevelTwoTextNode" presStyleLbl="node3" presStyleIdx="0" presStyleCnt="3">
        <dgm:presLayoutVars>
          <dgm:chPref val="3"/>
        </dgm:presLayoutVars>
      </dgm:prSet>
      <dgm:spPr/>
    </dgm:pt>
    <dgm:pt modelId="{5199D5F6-82AB-4775-A23E-B5B768168D0C}" type="pres">
      <dgm:prSet presAssocID="{BF55C17C-1F13-4695-997F-DBB8F7F35695}" presName="level3hierChild" presStyleCnt="0"/>
      <dgm:spPr/>
    </dgm:pt>
    <dgm:pt modelId="{2605A643-2E60-44B8-8697-9E3CCB0389CB}" type="pres">
      <dgm:prSet presAssocID="{8A597956-2CE5-4AEA-B605-992D2161A070}" presName="conn2-1" presStyleLbl="parChTrans1D4" presStyleIdx="0" presStyleCnt="2"/>
      <dgm:spPr/>
    </dgm:pt>
    <dgm:pt modelId="{86D4A7E3-F1A8-4AAB-923E-B78FE7E131A0}" type="pres">
      <dgm:prSet presAssocID="{8A597956-2CE5-4AEA-B605-992D2161A070}" presName="connTx" presStyleLbl="parChTrans1D4" presStyleIdx="0" presStyleCnt="2"/>
      <dgm:spPr/>
    </dgm:pt>
    <dgm:pt modelId="{F343D442-C797-4C86-B10A-AB8E45091401}" type="pres">
      <dgm:prSet presAssocID="{F88A0E58-51B2-4784-9091-E2A0D1BFE701}" presName="root2" presStyleCnt="0"/>
      <dgm:spPr/>
    </dgm:pt>
    <dgm:pt modelId="{09FE1575-67BD-4E7B-A1CF-E57D74C1EBAE}" type="pres">
      <dgm:prSet presAssocID="{F88A0E58-51B2-4784-9091-E2A0D1BFE701}" presName="LevelTwoTextNode" presStyleLbl="node4" presStyleIdx="0" presStyleCnt="2">
        <dgm:presLayoutVars>
          <dgm:chPref val="3"/>
        </dgm:presLayoutVars>
      </dgm:prSet>
      <dgm:spPr/>
    </dgm:pt>
    <dgm:pt modelId="{BA928F9E-6F89-458F-A1DE-0D9E53416918}" type="pres">
      <dgm:prSet presAssocID="{F88A0E58-51B2-4784-9091-E2A0D1BFE701}" presName="level3hierChild" presStyleCnt="0"/>
      <dgm:spPr/>
    </dgm:pt>
    <dgm:pt modelId="{BB72BDDD-4755-47AA-B3A4-2BE114FFD45E}" type="pres">
      <dgm:prSet presAssocID="{F7006361-8892-4D82-9722-91C3DEFDA81B}" presName="conn2-1" presStyleLbl="parChTrans1D4" presStyleIdx="1" presStyleCnt="2"/>
      <dgm:spPr/>
    </dgm:pt>
    <dgm:pt modelId="{4819A435-9F70-489C-BE72-D2998DB9EC96}" type="pres">
      <dgm:prSet presAssocID="{F7006361-8892-4D82-9722-91C3DEFDA81B}" presName="connTx" presStyleLbl="parChTrans1D4" presStyleIdx="1" presStyleCnt="2"/>
      <dgm:spPr/>
    </dgm:pt>
    <dgm:pt modelId="{DAF388DE-B80D-45E6-8138-16160F0C45CE}" type="pres">
      <dgm:prSet presAssocID="{F0326F29-3B87-4689-8BAF-BAD1DD9ED02D}" presName="root2" presStyleCnt="0"/>
      <dgm:spPr/>
    </dgm:pt>
    <dgm:pt modelId="{8BC11840-A5A8-4525-8215-81DD3E58D972}" type="pres">
      <dgm:prSet presAssocID="{F0326F29-3B87-4689-8BAF-BAD1DD9ED02D}" presName="LevelTwoTextNode" presStyleLbl="node4" presStyleIdx="1" presStyleCnt="2">
        <dgm:presLayoutVars>
          <dgm:chPref val="3"/>
        </dgm:presLayoutVars>
      </dgm:prSet>
      <dgm:spPr/>
    </dgm:pt>
    <dgm:pt modelId="{0194BE5F-53D8-48D9-BCCD-E84DF49F9607}" type="pres">
      <dgm:prSet presAssocID="{F0326F29-3B87-4689-8BAF-BAD1DD9ED02D}" presName="level3hierChild" presStyleCnt="0"/>
      <dgm:spPr/>
    </dgm:pt>
    <dgm:pt modelId="{C23AE88E-0A40-4104-A740-85ACE0CADE56}" type="pres">
      <dgm:prSet presAssocID="{9339A400-6C7E-4D38-BC81-3B066BF37CA7}" presName="conn2-1" presStyleLbl="parChTrans1D3" presStyleIdx="1" presStyleCnt="3"/>
      <dgm:spPr/>
    </dgm:pt>
    <dgm:pt modelId="{A944CEF3-C12F-4F70-9E3C-B2B591BE4DCD}" type="pres">
      <dgm:prSet presAssocID="{9339A400-6C7E-4D38-BC81-3B066BF37CA7}" presName="connTx" presStyleLbl="parChTrans1D3" presStyleIdx="1" presStyleCnt="3"/>
      <dgm:spPr/>
    </dgm:pt>
    <dgm:pt modelId="{A8B19CE7-0822-4685-B7FD-DC0065810B52}" type="pres">
      <dgm:prSet presAssocID="{E707C9F0-7BA5-46DF-883C-725C8CF42C47}" presName="root2" presStyleCnt="0"/>
      <dgm:spPr/>
    </dgm:pt>
    <dgm:pt modelId="{550588E6-0F53-4A65-B959-67AAD355F011}" type="pres">
      <dgm:prSet presAssocID="{E707C9F0-7BA5-46DF-883C-725C8CF42C47}" presName="LevelTwoTextNode" presStyleLbl="node3" presStyleIdx="1" presStyleCnt="3">
        <dgm:presLayoutVars>
          <dgm:chPref val="3"/>
        </dgm:presLayoutVars>
      </dgm:prSet>
      <dgm:spPr/>
    </dgm:pt>
    <dgm:pt modelId="{1F42261D-189F-4714-993D-2C7B87ACFE4F}" type="pres">
      <dgm:prSet presAssocID="{E707C9F0-7BA5-46DF-883C-725C8CF42C47}" presName="level3hierChild" presStyleCnt="0"/>
      <dgm:spPr/>
    </dgm:pt>
    <dgm:pt modelId="{AB5059E9-9B57-4474-BF31-83D0B71B2DCE}" type="pres">
      <dgm:prSet presAssocID="{C05EB0AD-5D1D-4DED-890D-2818198AC591}" presName="conn2-1" presStyleLbl="parChTrans1D3" presStyleIdx="2" presStyleCnt="3"/>
      <dgm:spPr/>
    </dgm:pt>
    <dgm:pt modelId="{7A5788FA-9408-4569-8FC3-56E61D8DB8F7}" type="pres">
      <dgm:prSet presAssocID="{C05EB0AD-5D1D-4DED-890D-2818198AC591}" presName="connTx" presStyleLbl="parChTrans1D3" presStyleIdx="2" presStyleCnt="3"/>
      <dgm:spPr/>
    </dgm:pt>
    <dgm:pt modelId="{42B3CCDF-780B-4CE2-83DB-43BF94A585A3}" type="pres">
      <dgm:prSet presAssocID="{7CDB417A-A7BF-4529-A5D6-7FED52B40A82}" presName="root2" presStyleCnt="0"/>
      <dgm:spPr/>
    </dgm:pt>
    <dgm:pt modelId="{06236282-7758-4BA4-BB6D-11332E7D92FE}" type="pres">
      <dgm:prSet presAssocID="{7CDB417A-A7BF-4529-A5D6-7FED52B40A82}" presName="LevelTwoTextNode" presStyleLbl="node3" presStyleIdx="2" presStyleCnt="3">
        <dgm:presLayoutVars>
          <dgm:chPref val="3"/>
        </dgm:presLayoutVars>
      </dgm:prSet>
      <dgm:spPr/>
    </dgm:pt>
    <dgm:pt modelId="{099234FB-0175-446F-9A6E-FD7D78FEFD56}" type="pres">
      <dgm:prSet presAssocID="{7CDB417A-A7BF-4529-A5D6-7FED52B40A82}" presName="level3hierChild" presStyleCnt="0"/>
      <dgm:spPr/>
    </dgm:pt>
    <dgm:pt modelId="{AB92AD54-A5FF-4E94-9441-E5A22B24D5C2}" type="pres">
      <dgm:prSet presAssocID="{4C3718CE-A399-4423-A6D0-6D6D63EBEF29}" presName="conn2-1" presStyleLbl="parChTrans1D2" presStyleIdx="1" presStyleCnt="2"/>
      <dgm:spPr/>
    </dgm:pt>
    <dgm:pt modelId="{A7EB9F73-16E3-4AB3-B5B0-5D320710278E}" type="pres">
      <dgm:prSet presAssocID="{4C3718CE-A399-4423-A6D0-6D6D63EBEF29}" presName="connTx" presStyleLbl="parChTrans1D2" presStyleIdx="1" presStyleCnt="2"/>
      <dgm:spPr/>
    </dgm:pt>
    <dgm:pt modelId="{FE4779CE-632B-408E-AEFA-071D7D1A2ED5}" type="pres">
      <dgm:prSet presAssocID="{84752117-AABE-4C04-8FA8-A6A53C2814E3}" presName="root2" presStyleCnt="0"/>
      <dgm:spPr/>
    </dgm:pt>
    <dgm:pt modelId="{1E2A8FC1-8A26-4BB5-8ED5-71D50136C386}" type="pres">
      <dgm:prSet presAssocID="{84752117-AABE-4C04-8FA8-A6A53C2814E3}" presName="LevelTwoTextNode" presStyleLbl="node2" presStyleIdx="1" presStyleCnt="2">
        <dgm:presLayoutVars>
          <dgm:chPref val="3"/>
        </dgm:presLayoutVars>
      </dgm:prSet>
      <dgm:spPr/>
    </dgm:pt>
    <dgm:pt modelId="{2A277779-9C46-4E7A-A89E-068296785F1B}" type="pres">
      <dgm:prSet presAssocID="{84752117-AABE-4C04-8FA8-A6A53C2814E3}" presName="level3hierChild" presStyleCnt="0"/>
      <dgm:spPr/>
    </dgm:pt>
  </dgm:ptLst>
  <dgm:cxnLst>
    <dgm:cxn modelId="{2FFAFE01-71E4-4C47-95E8-1FA211A5DA79}" type="presOf" srcId="{8A597956-2CE5-4AEA-B605-992D2161A070}" destId="{2605A643-2E60-44B8-8697-9E3CCB0389CB}" srcOrd="0" destOrd="0" presId="urn:microsoft.com/office/officeart/2008/layout/HorizontalMultiLevelHierarchy"/>
    <dgm:cxn modelId="{2AEA7B0D-05D6-4A52-B309-46690E18B6A9}" type="presOf" srcId="{8A597956-2CE5-4AEA-B605-992D2161A070}" destId="{86D4A7E3-F1A8-4AAB-923E-B78FE7E131A0}" srcOrd="1" destOrd="0" presId="urn:microsoft.com/office/officeart/2008/layout/HorizontalMultiLevelHierarchy"/>
    <dgm:cxn modelId="{6C84782A-1E43-47F5-B8B9-707C582E3274}" type="presOf" srcId="{4C3718CE-A399-4423-A6D0-6D6D63EBEF29}" destId="{A7EB9F73-16E3-4AB3-B5B0-5D320710278E}" srcOrd="1" destOrd="0" presId="urn:microsoft.com/office/officeart/2008/layout/HorizontalMultiLevelHierarchy"/>
    <dgm:cxn modelId="{AFF45A3C-901F-4CE0-9716-64A9E27FE9BD}" type="presOf" srcId="{BF55C17C-1F13-4695-997F-DBB8F7F35695}" destId="{C530D07C-6FD7-42F3-AE1B-145F2E12EFE3}" srcOrd="0" destOrd="0" presId="urn:microsoft.com/office/officeart/2008/layout/HorizontalMultiLevelHierarchy"/>
    <dgm:cxn modelId="{B7460263-E2CC-43E7-A5A0-6E67293E729E}" type="presOf" srcId="{134CC687-2E8D-4C41-BF56-EF28D8AA1181}" destId="{6A94AC46-EFF7-482D-892F-524C2F0470AF}" srcOrd="0" destOrd="0" presId="urn:microsoft.com/office/officeart/2008/layout/HorizontalMultiLevelHierarchy"/>
    <dgm:cxn modelId="{34CFA064-BD04-4129-B7F9-8494680B0A9D}" srcId="{BF55C17C-1F13-4695-997F-DBB8F7F35695}" destId="{F0326F29-3B87-4689-8BAF-BAD1DD9ED02D}" srcOrd="1" destOrd="0" parTransId="{F7006361-8892-4D82-9722-91C3DEFDA81B}" sibTransId="{57110269-DAC0-4786-BF77-3C4B391D07FF}"/>
    <dgm:cxn modelId="{5995A346-3B44-4519-B9E5-300ABC6FBAD5}" srcId="{154AF092-9C3C-4E1B-8625-E5F442013948}" destId="{E707C9F0-7BA5-46DF-883C-725C8CF42C47}" srcOrd="1" destOrd="0" parTransId="{9339A400-6C7E-4D38-BC81-3B066BF37CA7}" sibTransId="{86BAE460-5D4F-4F66-BA6E-6FEEBAF95839}"/>
    <dgm:cxn modelId="{C13CA649-2186-49D5-BCF4-B0F12CFDD58F}" type="presOf" srcId="{7CDB417A-A7BF-4529-A5D6-7FED52B40A82}" destId="{06236282-7758-4BA4-BB6D-11332E7D92FE}" srcOrd="0" destOrd="0" presId="urn:microsoft.com/office/officeart/2008/layout/HorizontalMultiLevelHierarchy"/>
    <dgm:cxn modelId="{5F2F826C-55CD-4493-95C3-F38A20C6403A}" type="presOf" srcId="{5E1D150D-E220-48F7-9606-D5853CE67E9B}" destId="{D6C0F8C4-9F7F-4F01-810C-0FDFBA2A8E68}" srcOrd="1" destOrd="0" presId="urn:microsoft.com/office/officeart/2008/layout/HorizontalMultiLevelHierarchy"/>
    <dgm:cxn modelId="{94F35D57-8429-40F2-927C-8F8DFF479BD5}" type="presOf" srcId="{9339A400-6C7E-4D38-BC81-3B066BF37CA7}" destId="{A944CEF3-C12F-4F70-9E3C-B2B591BE4DCD}" srcOrd="1" destOrd="0" presId="urn:microsoft.com/office/officeart/2008/layout/HorizontalMultiLevelHierarchy"/>
    <dgm:cxn modelId="{9F76D15A-5E36-437C-80E1-E293AD8638F7}" type="presOf" srcId="{154AF092-9C3C-4E1B-8625-E5F442013948}" destId="{DC2158D0-7BF7-4B2A-8CAE-3AC0581C32C2}" srcOrd="0" destOrd="0" presId="urn:microsoft.com/office/officeart/2008/layout/HorizontalMultiLevelHierarchy"/>
    <dgm:cxn modelId="{15AB477D-E967-40A1-A924-8D06FC73B09C}" srcId="{154AF092-9C3C-4E1B-8625-E5F442013948}" destId="{BF55C17C-1F13-4695-997F-DBB8F7F35695}" srcOrd="0" destOrd="0" parTransId="{5E1D150D-E220-48F7-9606-D5853CE67E9B}" sibTransId="{A8829BF3-AB7F-48AC-BBD8-F305EA302297}"/>
    <dgm:cxn modelId="{E3A25A84-C439-40FE-93D5-0EDD74B25D1E}" type="presOf" srcId="{F88A0E58-51B2-4784-9091-E2A0D1BFE701}" destId="{09FE1575-67BD-4E7B-A1CF-E57D74C1EBAE}" srcOrd="0" destOrd="0" presId="urn:microsoft.com/office/officeart/2008/layout/HorizontalMultiLevelHierarchy"/>
    <dgm:cxn modelId="{E7D9EE88-D233-464F-9251-42E8C4C1D5EA}" type="presOf" srcId="{E707C9F0-7BA5-46DF-883C-725C8CF42C47}" destId="{550588E6-0F53-4A65-B959-67AAD355F011}" srcOrd="0" destOrd="0" presId="urn:microsoft.com/office/officeart/2008/layout/HorizontalMultiLevelHierarchy"/>
    <dgm:cxn modelId="{4DA2E58C-6E05-4A44-9B91-CC17FD91B63D}" type="presOf" srcId="{F0326F29-3B87-4689-8BAF-BAD1DD9ED02D}" destId="{8BC11840-A5A8-4525-8215-81DD3E58D972}" srcOrd="0" destOrd="0" presId="urn:microsoft.com/office/officeart/2008/layout/HorizontalMultiLevelHierarchy"/>
    <dgm:cxn modelId="{EE8852A1-78E9-4B5B-A1E2-20084EB93204}" type="presOf" srcId="{C05EB0AD-5D1D-4DED-890D-2818198AC591}" destId="{7A5788FA-9408-4569-8FC3-56E61D8DB8F7}" srcOrd="1" destOrd="0" presId="urn:microsoft.com/office/officeart/2008/layout/HorizontalMultiLevelHierarchy"/>
    <dgm:cxn modelId="{4C6F0DA7-2F32-4F5A-9C0E-EE5BFE55C972}" type="presOf" srcId="{D5653C58-4690-4C21-820F-7B850FBD5FA2}" destId="{89721302-C47F-4A70-AB99-24D3BEDBA274}" srcOrd="1" destOrd="0" presId="urn:microsoft.com/office/officeart/2008/layout/HorizontalMultiLevelHierarchy"/>
    <dgm:cxn modelId="{F50EA3A7-E8F1-4093-86B8-3BA0A7912D3C}" type="presOf" srcId="{C05EB0AD-5D1D-4DED-890D-2818198AC591}" destId="{AB5059E9-9B57-4474-BF31-83D0B71B2DCE}" srcOrd="0" destOrd="0" presId="urn:microsoft.com/office/officeart/2008/layout/HorizontalMultiLevelHierarchy"/>
    <dgm:cxn modelId="{880438AA-6BC7-45FA-8587-76433519699C}" srcId="{743E0079-82FD-4D9B-B750-08234B8C6906}" destId="{154AF092-9C3C-4E1B-8625-E5F442013948}" srcOrd="0" destOrd="0" parTransId="{D5653C58-4690-4C21-820F-7B850FBD5FA2}" sibTransId="{AF062601-CDEE-4D9D-A026-87D007791F5B}"/>
    <dgm:cxn modelId="{EDB3A8AC-99F6-412D-BA08-54F90051D11C}" type="presOf" srcId="{F7006361-8892-4D82-9722-91C3DEFDA81B}" destId="{BB72BDDD-4755-47AA-B3A4-2BE114FFD45E}" srcOrd="0" destOrd="0" presId="urn:microsoft.com/office/officeart/2008/layout/HorizontalMultiLevelHierarchy"/>
    <dgm:cxn modelId="{BC10F0AE-C209-4684-AFC3-34743EC2BD3B}" srcId="{134CC687-2E8D-4C41-BF56-EF28D8AA1181}" destId="{743E0079-82FD-4D9B-B750-08234B8C6906}" srcOrd="0" destOrd="0" parTransId="{F08C3544-862E-4F7F-9EDE-72927F4F388B}" sibTransId="{19097AF9-C489-4F77-9A25-9DB434E3C57A}"/>
    <dgm:cxn modelId="{6A9744C0-19C4-4870-AE62-05F8324366DF}" type="presOf" srcId="{5E1D150D-E220-48F7-9606-D5853CE67E9B}" destId="{36BC1C44-E138-4F84-B6B4-2CA9656D0776}" srcOrd="0" destOrd="0" presId="urn:microsoft.com/office/officeart/2008/layout/HorizontalMultiLevelHierarchy"/>
    <dgm:cxn modelId="{5E07FDCA-E38A-42F7-8617-8AA9CB499E92}" type="presOf" srcId="{4C3718CE-A399-4423-A6D0-6D6D63EBEF29}" destId="{AB92AD54-A5FF-4E94-9441-E5A22B24D5C2}" srcOrd="0" destOrd="0" presId="urn:microsoft.com/office/officeart/2008/layout/HorizontalMultiLevelHierarchy"/>
    <dgm:cxn modelId="{26FB73CB-D1FC-4B0E-A80E-F1C4FC988A33}" type="presOf" srcId="{84752117-AABE-4C04-8FA8-A6A53C2814E3}" destId="{1E2A8FC1-8A26-4BB5-8ED5-71D50136C386}" srcOrd="0" destOrd="0" presId="urn:microsoft.com/office/officeart/2008/layout/HorizontalMultiLevelHierarchy"/>
    <dgm:cxn modelId="{5F1D2CD4-F97A-4BD5-B06E-73F1169CF19E}" type="presOf" srcId="{D5653C58-4690-4C21-820F-7B850FBD5FA2}" destId="{DFBAD4C0-F547-4D9E-A690-5AF7FBB9BEC9}" srcOrd="0" destOrd="0" presId="urn:microsoft.com/office/officeart/2008/layout/HorizontalMultiLevelHierarchy"/>
    <dgm:cxn modelId="{59D5AED4-D1C4-4360-9EB9-28A2F12D71D9}" type="presOf" srcId="{9339A400-6C7E-4D38-BC81-3B066BF37CA7}" destId="{C23AE88E-0A40-4104-A740-85ACE0CADE56}" srcOrd="0" destOrd="0" presId="urn:microsoft.com/office/officeart/2008/layout/HorizontalMultiLevelHierarchy"/>
    <dgm:cxn modelId="{B84DADE5-1A1C-4E65-B45C-52E32B791F43}" type="presOf" srcId="{743E0079-82FD-4D9B-B750-08234B8C6906}" destId="{FCA89A6F-4AB2-4D98-A4BC-B318DF42D4D6}" srcOrd="0" destOrd="0" presId="urn:microsoft.com/office/officeart/2008/layout/HorizontalMultiLevelHierarchy"/>
    <dgm:cxn modelId="{6FF174F2-38CB-4609-B5B0-571E3793B0AF}" type="presOf" srcId="{F7006361-8892-4D82-9722-91C3DEFDA81B}" destId="{4819A435-9F70-489C-BE72-D2998DB9EC96}" srcOrd="1" destOrd="0" presId="urn:microsoft.com/office/officeart/2008/layout/HorizontalMultiLevelHierarchy"/>
    <dgm:cxn modelId="{4C07DBF4-15A0-4F9E-BB29-C5165FE65F7E}" srcId="{743E0079-82FD-4D9B-B750-08234B8C6906}" destId="{84752117-AABE-4C04-8FA8-A6A53C2814E3}" srcOrd="1" destOrd="0" parTransId="{4C3718CE-A399-4423-A6D0-6D6D63EBEF29}" sibTransId="{CD76F329-C828-4481-B94C-43559A37C610}"/>
    <dgm:cxn modelId="{1AA3CFF7-99BB-4E39-9C55-25352B014FEF}" srcId="{154AF092-9C3C-4E1B-8625-E5F442013948}" destId="{7CDB417A-A7BF-4529-A5D6-7FED52B40A82}" srcOrd="2" destOrd="0" parTransId="{C05EB0AD-5D1D-4DED-890D-2818198AC591}" sibTransId="{EF5FD226-B306-4C65-BC61-387AA87384D9}"/>
    <dgm:cxn modelId="{9582B0FC-84F8-451E-8C3B-17A49F9B33C4}" srcId="{BF55C17C-1F13-4695-997F-DBB8F7F35695}" destId="{F88A0E58-51B2-4784-9091-E2A0D1BFE701}" srcOrd="0" destOrd="0" parTransId="{8A597956-2CE5-4AEA-B605-992D2161A070}" sibTransId="{FFCA8181-9BCB-4690-9815-82D901A25781}"/>
    <dgm:cxn modelId="{167F2084-5EF2-4660-ABA6-782A2F9B0C1A}" type="presParOf" srcId="{6A94AC46-EFF7-482D-892F-524C2F0470AF}" destId="{B67F5BC0-0552-4080-8342-01F94709C019}" srcOrd="0" destOrd="0" presId="urn:microsoft.com/office/officeart/2008/layout/HorizontalMultiLevelHierarchy"/>
    <dgm:cxn modelId="{D39D8E27-C475-488E-A36C-6161E8CBAB29}" type="presParOf" srcId="{B67F5BC0-0552-4080-8342-01F94709C019}" destId="{FCA89A6F-4AB2-4D98-A4BC-B318DF42D4D6}" srcOrd="0" destOrd="0" presId="urn:microsoft.com/office/officeart/2008/layout/HorizontalMultiLevelHierarchy"/>
    <dgm:cxn modelId="{1EA7713D-EFD2-481D-8836-FAA90342CCCC}" type="presParOf" srcId="{B67F5BC0-0552-4080-8342-01F94709C019}" destId="{5E5C7DF6-A4F3-46A0-A09A-709E881488BD}" srcOrd="1" destOrd="0" presId="urn:microsoft.com/office/officeart/2008/layout/HorizontalMultiLevelHierarchy"/>
    <dgm:cxn modelId="{D22970FF-68DF-4743-9B0D-862B8D84A450}" type="presParOf" srcId="{5E5C7DF6-A4F3-46A0-A09A-709E881488BD}" destId="{DFBAD4C0-F547-4D9E-A690-5AF7FBB9BEC9}" srcOrd="0" destOrd="0" presId="urn:microsoft.com/office/officeart/2008/layout/HorizontalMultiLevelHierarchy"/>
    <dgm:cxn modelId="{8155310A-61E3-4E6C-8CBE-26A47D6F6F17}" type="presParOf" srcId="{DFBAD4C0-F547-4D9E-A690-5AF7FBB9BEC9}" destId="{89721302-C47F-4A70-AB99-24D3BEDBA274}" srcOrd="0" destOrd="0" presId="urn:microsoft.com/office/officeart/2008/layout/HorizontalMultiLevelHierarchy"/>
    <dgm:cxn modelId="{007DF531-BAE6-435C-9C89-7C1CB17913AB}" type="presParOf" srcId="{5E5C7DF6-A4F3-46A0-A09A-709E881488BD}" destId="{2813719E-9F19-4F61-A97C-33754DF7355E}" srcOrd="1" destOrd="0" presId="urn:microsoft.com/office/officeart/2008/layout/HorizontalMultiLevelHierarchy"/>
    <dgm:cxn modelId="{64E6D8EC-4E6B-4095-A815-087072A1F3FE}" type="presParOf" srcId="{2813719E-9F19-4F61-A97C-33754DF7355E}" destId="{DC2158D0-7BF7-4B2A-8CAE-3AC0581C32C2}" srcOrd="0" destOrd="0" presId="urn:microsoft.com/office/officeart/2008/layout/HorizontalMultiLevelHierarchy"/>
    <dgm:cxn modelId="{32CA03E9-2BD5-4046-82AF-E70B366368CF}" type="presParOf" srcId="{2813719E-9F19-4F61-A97C-33754DF7355E}" destId="{8FE49BB0-7379-4BA2-BC3A-998DBD274BD3}" srcOrd="1" destOrd="0" presId="urn:microsoft.com/office/officeart/2008/layout/HorizontalMultiLevelHierarchy"/>
    <dgm:cxn modelId="{17987741-2DC1-4C88-B1D5-7A1C663D690A}" type="presParOf" srcId="{8FE49BB0-7379-4BA2-BC3A-998DBD274BD3}" destId="{36BC1C44-E138-4F84-B6B4-2CA9656D0776}" srcOrd="0" destOrd="0" presId="urn:microsoft.com/office/officeart/2008/layout/HorizontalMultiLevelHierarchy"/>
    <dgm:cxn modelId="{7BA6B145-0774-4FCA-BDA9-58FF07E23195}" type="presParOf" srcId="{36BC1C44-E138-4F84-B6B4-2CA9656D0776}" destId="{D6C0F8C4-9F7F-4F01-810C-0FDFBA2A8E68}" srcOrd="0" destOrd="0" presId="urn:microsoft.com/office/officeart/2008/layout/HorizontalMultiLevelHierarchy"/>
    <dgm:cxn modelId="{8AF5C6DE-0843-4867-B27C-FE528F46B83A}" type="presParOf" srcId="{8FE49BB0-7379-4BA2-BC3A-998DBD274BD3}" destId="{4E74E439-2377-4DB9-A3C2-4E7AA8B99ED1}" srcOrd="1" destOrd="0" presId="urn:microsoft.com/office/officeart/2008/layout/HorizontalMultiLevelHierarchy"/>
    <dgm:cxn modelId="{A3610612-9533-41CB-8E01-7042207CC533}" type="presParOf" srcId="{4E74E439-2377-4DB9-A3C2-4E7AA8B99ED1}" destId="{C530D07C-6FD7-42F3-AE1B-145F2E12EFE3}" srcOrd="0" destOrd="0" presId="urn:microsoft.com/office/officeart/2008/layout/HorizontalMultiLevelHierarchy"/>
    <dgm:cxn modelId="{DFF938A0-5B43-4AE0-8D8E-43365CC897E0}" type="presParOf" srcId="{4E74E439-2377-4DB9-A3C2-4E7AA8B99ED1}" destId="{5199D5F6-82AB-4775-A23E-B5B768168D0C}" srcOrd="1" destOrd="0" presId="urn:microsoft.com/office/officeart/2008/layout/HorizontalMultiLevelHierarchy"/>
    <dgm:cxn modelId="{8BF56247-9016-4409-8E35-0F63DBC700D8}" type="presParOf" srcId="{5199D5F6-82AB-4775-A23E-B5B768168D0C}" destId="{2605A643-2E60-44B8-8697-9E3CCB0389CB}" srcOrd="0" destOrd="0" presId="urn:microsoft.com/office/officeart/2008/layout/HorizontalMultiLevelHierarchy"/>
    <dgm:cxn modelId="{B32DD0E2-ADBB-42BF-8E55-146A42EFDFEF}" type="presParOf" srcId="{2605A643-2E60-44B8-8697-9E3CCB0389CB}" destId="{86D4A7E3-F1A8-4AAB-923E-B78FE7E131A0}" srcOrd="0" destOrd="0" presId="urn:microsoft.com/office/officeart/2008/layout/HorizontalMultiLevelHierarchy"/>
    <dgm:cxn modelId="{361010FD-6553-4FBC-BEAD-7625F6EA358C}" type="presParOf" srcId="{5199D5F6-82AB-4775-A23E-B5B768168D0C}" destId="{F343D442-C797-4C86-B10A-AB8E45091401}" srcOrd="1" destOrd="0" presId="urn:microsoft.com/office/officeart/2008/layout/HorizontalMultiLevelHierarchy"/>
    <dgm:cxn modelId="{DDDE3545-5A47-48C7-A9CE-234A8437ECA5}" type="presParOf" srcId="{F343D442-C797-4C86-B10A-AB8E45091401}" destId="{09FE1575-67BD-4E7B-A1CF-E57D74C1EBAE}" srcOrd="0" destOrd="0" presId="urn:microsoft.com/office/officeart/2008/layout/HorizontalMultiLevelHierarchy"/>
    <dgm:cxn modelId="{30AB9B3A-8409-4B4C-932B-75880C3D0176}" type="presParOf" srcId="{F343D442-C797-4C86-B10A-AB8E45091401}" destId="{BA928F9E-6F89-458F-A1DE-0D9E53416918}" srcOrd="1" destOrd="0" presId="urn:microsoft.com/office/officeart/2008/layout/HorizontalMultiLevelHierarchy"/>
    <dgm:cxn modelId="{D54097CC-34F4-4FD2-848F-3BFABB4C1CFE}" type="presParOf" srcId="{5199D5F6-82AB-4775-A23E-B5B768168D0C}" destId="{BB72BDDD-4755-47AA-B3A4-2BE114FFD45E}" srcOrd="2" destOrd="0" presId="urn:microsoft.com/office/officeart/2008/layout/HorizontalMultiLevelHierarchy"/>
    <dgm:cxn modelId="{25F5CE22-B553-4154-97BB-3F7FAFE01F20}" type="presParOf" srcId="{BB72BDDD-4755-47AA-B3A4-2BE114FFD45E}" destId="{4819A435-9F70-489C-BE72-D2998DB9EC96}" srcOrd="0" destOrd="0" presId="urn:microsoft.com/office/officeart/2008/layout/HorizontalMultiLevelHierarchy"/>
    <dgm:cxn modelId="{5B4A51B9-9D7C-48C6-8EAF-02D556AE3FBA}" type="presParOf" srcId="{5199D5F6-82AB-4775-A23E-B5B768168D0C}" destId="{DAF388DE-B80D-45E6-8138-16160F0C45CE}" srcOrd="3" destOrd="0" presId="urn:microsoft.com/office/officeart/2008/layout/HorizontalMultiLevelHierarchy"/>
    <dgm:cxn modelId="{940F14E0-BE25-45C1-9AC3-F32D84CCF238}" type="presParOf" srcId="{DAF388DE-B80D-45E6-8138-16160F0C45CE}" destId="{8BC11840-A5A8-4525-8215-81DD3E58D972}" srcOrd="0" destOrd="0" presId="urn:microsoft.com/office/officeart/2008/layout/HorizontalMultiLevelHierarchy"/>
    <dgm:cxn modelId="{8D34AEFC-FE86-415E-A5E2-B492DC6D274D}" type="presParOf" srcId="{DAF388DE-B80D-45E6-8138-16160F0C45CE}" destId="{0194BE5F-53D8-48D9-BCCD-E84DF49F9607}" srcOrd="1" destOrd="0" presId="urn:microsoft.com/office/officeart/2008/layout/HorizontalMultiLevelHierarchy"/>
    <dgm:cxn modelId="{649E3C0A-3E25-4AAC-8F0C-ACEAE86A5AE7}" type="presParOf" srcId="{8FE49BB0-7379-4BA2-BC3A-998DBD274BD3}" destId="{C23AE88E-0A40-4104-A740-85ACE0CADE56}" srcOrd="2" destOrd="0" presId="urn:microsoft.com/office/officeart/2008/layout/HorizontalMultiLevelHierarchy"/>
    <dgm:cxn modelId="{42E27B53-E4A4-4AD1-9CB1-9F6CA30BB958}" type="presParOf" srcId="{C23AE88E-0A40-4104-A740-85ACE0CADE56}" destId="{A944CEF3-C12F-4F70-9E3C-B2B591BE4DCD}" srcOrd="0" destOrd="0" presId="urn:microsoft.com/office/officeart/2008/layout/HorizontalMultiLevelHierarchy"/>
    <dgm:cxn modelId="{7019F6A8-DF90-4FC7-97D7-39718DDADE57}" type="presParOf" srcId="{8FE49BB0-7379-4BA2-BC3A-998DBD274BD3}" destId="{A8B19CE7-0822-4685-B7FD-DC0065810B52}" srcOrd="3" destOrd="0" presId="urn:microsoft.com/office/officeart/2008/layout/HorizontalMultiLevelHierarchy"/>
    <dgm:cxn modelId="{1321FB32-0D0C-4344-B932-EBEEFF34021E}" type="presParOf" srcId="{A8B19CE7-0822-4685-B7FD-DC0065810B52}" destId="{550588E6-0F53-4A65-B959-67AAD355F011}" srcOrd="0" destOrd="0" presId="urn:microsoft.com/office/officeart/2008/layout/HorizontalMultiLevelHierarchy"/>
    <dgm:cxn modelId="{70A984C5-DE50-4504-91ED-8C5F05BC8321}" type="presParOf" srcId="{A8B19CE7-0822-4685-B7FD-DC0065810B52}" destId="{1F42261D-189F-4714-993D-2C7B87ACFE4F}" srcOrd="1" destOrd="0" presId="urn:microsoft.com/office/officeart/2008/layout/HorizontalMultiLevelHierarchy"/>
    <dgm:cxn modelId="{B952CA98-508D-404A-9D74-C061487CD435}" type="presParOf" srcId="{8FE49BB0-7379-4BA2-BC3A-998DBD274BD3}" destId="{AB5059E9-9B57-4474-BF31-83D0B71B2DCE}" srcOrd="4" destOrd="0" presId="urn:microsoft.com/office/officeart/2008/layout/HorizontalMultiLevelHierarchy"/>
    <dgm:cxn modelId="{FE8905AF-C916-43F8-A3A2-1C51A4E5FF9B}" type="presParOf" srcId="{AB5059E9-9B57-4474-BF31-83D0B71B2DCE}" destId="{7A5788FA-9408-4569-8FC3-56E61D8DB8F7}" srcOrd="0" destOrd="0" presId="urn:microsoft.com/office/officeart/2008/layout/HorizontalMultiLevelHierarchy"/>
    <dgm:cxn modelId="{5C6771DD-D6A3-41CA-8567-7423789E22B4}" type="presParOf" srcId="{8FE49BB0-7379-4BA2-BC3A-998DBD274BD3}" destId="{42B3CCDF-780B-4CE2-83DB-43BF94A585A3}" srcOrd="5" destOrd="0" presId="urn:microsoft.com/office/officeart/2008/layout/HorizontalMultiLevelHierarchy"/>
    <dgm:cxn modelId="{854B3CF1-652E-457C-A59C-AEC051470C32}" type="presParOf" srcId="{42B3CCDF-780B-4CE2-83DB-43BF94A585A3}" destId="{06236282-7758-4BA4-BB6D-11332E7D92FE}" srcOrd="0" destOrd="0" presId="urn:microsoft.com/office/officeart/2008/layout/HorizontalMultiLevelHierarchy"/>
    <dgm:cxn modelId="{CFD951E4-FF9F-4E11-A9BA-E02BFBF442C2}" type="presParOf" srcId="{42B3CCDF-780B-4CE2-83DB-43BF94A585A3}" destId="{099234FB-0175-446F-9A6E-FD7D78FEFD56}" srcOrd="1" destOrd="0" presId="urn:microsoft.com/office/officeart/2008/layout/HorizontalMultiLevelHierarchy"/>
    <dgm:cxn modelId="{B942182D-733D-4E95-BD43-4B54FA8F0A8D}" type="presParOf" srcId="{5E5C7DF6-A4F3-46A0-A09A-709E881488BD}" destId="{AB92AD54-A5FF-4E94-9441-E5A22B24D5C2}" srcOrd="2" destOrd="0" presId="urn:microsoft.com/office/officeart/2008/layout/HorizontalMultiLevelHierarchy"/>
    <dgm:cxn modelId="{B51B1B7C-AD6C-4157-8EF6-60F0C7EB0C56}" type="presParOf" srcId="{AB92AD54-A5FF-4E94-9441-E5A22B24D5C2}" destId="{A7EB9F73-16E3-4AB3-B5B0-5D320710278E}" srcOrd="0" destOrd="0" presId="urn:microsoft.com/office/officeart/2008/layout/HorizontalMultiLevelHierarchy"/>
    <dgm:cxn modelId="{1A51D56A-D171-4C62-8489-EAD81F5E7431}" type="presParOf" srcId="{5E5C7DF6-A4F3-46A0-A09A-709E881488BD}" destId="{FE4779CE-632B-408E-AEFA-071D7D1A2ED5}" srcOrd="3" destOrd="0" presId="urn:microsoft.com/office/officeart/2008/layout/HorizontalMultiLevelHierarchy"/>
    <dgm:cxn modelId="{C5AB03B0-7D72-48AC-AAF3-08789C0E312C}" type="presParOf" srcId="{FE4779CE-632B-408E-AEFA-071D7D1A2ED5}" destId="{1E2A8FC1-8A26-4BB5-8ED5-71D50136C386}" srcOrd="0" destOrd="0" presId="urn:microsoft.com/office/officeart/2008/layout/HorizontalMultiLevelHierarchy"/>
    <dgm:cxn modelId="{E65FB8DC-9D9C-4C46-8789-3EB59CE4D25A}" type="presParOf" srcId="{FE4779CE-632B-408E-AEFA-071D7D1A2ED5}" destId="{2A277779-9C46-4E7A-A89E-068296785F1B}" srcOrd="1" destOrd="0" presId="urn:microsoft.com/office/officeart/2008/layout/HorizontalMultiLevelHierarchy"/>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8CBE67-526D-4994-A666-A80CF7143C11}" type="doc">
      <dgm:prSet loTypeId="urn:microsoft.com/office/officeart/2008/layout/LinedList" loCatId="hierarchy" qsTypeId="urn:microsoft.com/office/officeart/2005/8/quickstyle/simple1" qsCatId="simple" csTypeId="urn:microsoft.com/office/officeart/2005/8/colors/colorful5" csCatId="colorful" phldr="1"/>
      <dgm:spPr/>
      <dgm:t>
        <a:bodyPr/>
        <a:lstStyle/>
        <a:p>
          <a:endParaRPr lang="en-US"/>
        </a:p>
      </dgm:t>
    </dgm:pt>
    <dgm:pt modelId="{DD0406FD-A8CA-4AB3-9A2E-8E90D88D9CF6}">
      <dgm:prSet phldrT="[Text]"/>
      <dgm:spPr/>
      <dgm:t>
        <a:bodyPr/>
        <a:lstStyle/>
        <a:p>
          <a:r>
            <a:rPr lang="en-US" b="1"/>
            <a:t>Factors influencing information sources</a:t>
          </a:r>
        </a:p>
      </dgm:t>
    </dgm:pt>
    <dgm:pt modelId="{44466AB3-0771-45ED-9728-417BFE9D5A6E}" type="parTrans" cxnId="{051AF3D6-2612-4C5E-8A8C-61567280FC24}">
      <dgm:prSet/>
      <dgm:spPr/>
      <dgm:t>
        <a:bodyPr/>
        <a:lstStyle/>
        <a:p>
          <a:endParaRPr lang="en-US"/>
        </a:p>
      </dgm:t>
    </dgm:pt>
    <dgm:pt modelId="{3F92CC19-8609-48C9-9856-79769529B35C}" type="sibTrans" cxnId="{051AF3D6-2612-4C5E-8A8C-61567280FC24}">
      <dgm:prSet/>
      <dgm:spPr/>
      <dgm:t>
        <a:bodyPr/>
        <a:lstStyle/>
        <a:p>
          <a:endParaRPr lang="en-US"/>
        </a:p>
      </dgm:t>
    </dgm:pt>
    <dgm:pt modelId="{BE7D3D28-01FC-48B1-AA87-281CE84ECFD2}">
      <dgm:prSet phldrT="[Text]" custT="1"/>
      <dgm:spPr/>
      <dgm:t>
        <a:bodyPr/>
        <a:lstStyle/>
        <a:p>
          <a:r>
            <a:rPr lang="en-US" sz="1400"/>
            <a:t>Credibility &amp; Trustworthiness</a:t>
          </a:r>
        </a:p>
      </dgm:t>
    </dgm:pt>
    <dgm:pt modelId="{B42BEA90-09A9-4CEC-A64B-4E2BFE0014A0}" type="parTrans" cxnId="{8F4E303A-3E09-4218-9B51-BB335BE84DBF}">
      <dgm:prSet/>
      <dgm:spPr/>
      <dgm:t>
        <a:bodyPr/>
        <a:lstStyle/>
        <a:p>
          <a:endParaRPr lang="en-US"/>
        </a:p>
      </dgm:t>
    </dgm:pt>
    <dgm:pt modelId="{5B235A04-B000-42A0-BF32-7EEF31D4FE15}" type="sibTrans" cxnId="{8F4E303A-3E09-4218-9B51-BB335BE84DBF}">
      <dgm:prSet/>
      <dgm:spPr/>
      <dgm:t>
        <a:bodyPr/>
        <a:lstStyle/>
        <a:p>
          <a:endParaRPr lang="en-US"/>
        </a:p>
      </dgm:t>
    </dgm:pt>
    <dgm:pt modelId="{17665E65-61B1-4EA2-87F0-DD38F2026C9D}">
      <dgm:prSet phldrT="[Text]" custT="1"/>
      <dgm:spPr/>
      <dgm:t>
        <a:bodyPr/>
        <a:lstStyle/>
        <a:p>
          <a:r>
            <a:rPr lang="en-US" sz="1400"/>
            <a:t>Accessibility</a:t>
          </a:r>
        </a:p>
      </dgm:t>
    </dgm:pt>
    <dgm:pt modelId="{08E22A59-7180-4712-B767-EFAD6340366B}" type="parTrans" cxnId="{983D9BC2-FF3D-408D-A9F0-5F78DD6DC220}">
      <dgm:prSet/>
      <dgm:spPr/>
      <dgm:t>
        <a:bodyPr/>
        <a:lstStyle/>
        <a:p>
          <a:endParaRPr lang="en-US"/>
        </a:p>
      </dgm:t>
    </dgm:pt>
    <dgm:pt modelId="{F1387F83-B0D6-4B5D-9913-C931DA10A26E}" type="sibTrans" cxnId="{983D9BC2-FF3D-408D-A9F0-5F78DD6DC220}">
      <dgm:prSet/>
      <dgm:spPr/>
      <dgm:t>
        <a:bodyPr/>
        <a:lstStyle/>
        <a:p>
          <a:endParaRPr lang="en-US"/>
        </a:p>
      </dgm:t>
    </dgm:pt>
    <dgm:pt modelId="{3C70F245-40A6-4B17-92D0-7016993354D0}">
      <dgm:prSet phldrT="[Text]"/>
      <dgm:spPr/>
      <dgm:t>
        <a:bodyPr/>
        <a:lstStyle/>
        <a:p>
          <a:r>
            <a:rPr lang="en-US"/>
            <a:t>Personal sources (friends, family)</a:t>
          </a:r>
        </a:p>
      </dgm:t>
    </dgm:pt>
    <dgm:pt modelId="{ED02F17E-AD74-4609-9D65-7B5828DA27D7}" type="parTrans" cxnId="{E20D1BBF-A469-465E-9682-4619F26DE67B}">
      <dgm:prSet/>
      <dgm:spPr/>
      <dgm:t>
        <a:bodyPr/>
        <a:lstStyle/>
        <a:p>
          <a:endParaRPr lang="en-US"/>
        </a:p>
      </dgm:t>
    </dgm:pt>
    <dgm:pt modelId="{25F62382-9ACF-4BE4-BED0-262AE9E546DA}" type="sibTrans" cxnId="{E20D1BBF-A469-465E-9682-4619F26DE67B}">
      <dgm:prSet/>
      <dgm:spPr/>
      <dgm:t>
        <a:bodyPr/>
        <a:lstStyle/>
        <a:p>
          <a:endParaRPr lang="en-US"/>
        </a:p>
      </dgm:t>
    </dgm:pt>
    <dgm:pt modelId="{49CD4454-C829-49B3-B90B-22E68783431D}">
      <dgm:prSet phldrT="[Text]"/>
      <dgm:spPr/>
      <dgm:t>
        <a:bodyPr/>
        <a:lstStyle/>
        <a:p>
          <a:r>
            <a:rPr lang="en-US"/>
            <a:t>Public sources (expert reviews)</a:t>
          </a:r>
        </a:p>
      </dgm:t>
    </dgm:pt>
    <dgm:pt modelId="{D98DE4C9-4747-49E5-A125-1167D0DE50FE}" type="parTrans" cxnId="{C529B70C-7055-4180-A43A-60BFE61667BF}">
      <dgm:prSet/>
      <dgm:spPr/>
      <dgm:t>
        <a:bodyPr/>
        <a:lstStyle/>
        <a:p>
          <a:endParaRPr lang="en-US"/>
        </a:p>
      </dgm:t>
    </dgm:pt>
    <dgm:pt modelId="{4F376D17-DE82-45B6-A93E-30DEED62C433}" type="sibTrans" cxnId="{C529B70C-7055-4180-A43A-60BFE61667BF}">
      <dgm:prSet/>
      <dgm:spPr/>
      <dgm:t>
        <a:bodyPr/>
        <a:lstStyle/>
        <a:p>
          <a:endParaRPr lang="en-US"/>
        </a:p>
      </dgm:t>
    </dgm:pt>
    <dgm:pt modelId="{54F8337E-3A67-4C32-A7AF-890ABB5B5D1F}">
      <dgm:prSet phldrT="[Text]"/>
      <dgm:spPr/>
      <dgm:t>
        <a:bodyPr/>
        <a:lstStyle/>
        <a:p>
          <a:r>
            <a:rPr lang="en-US"/>
            <a:t>Digital platforms (online reviews)</a:t>
          </a:r>
        </a:p>
      </dgm:t>
    </dgm:pt>
    <dgm:pt modelId="{8215278F-085C-4755-99C1-BDBBB403D4F2}" type="parTrans" cxnId="{1B29D7D6-C2D4-490C-87C6-4D95805BAAC2}">
      <dgm:prSet/>
      <dgm:spPr/>
      <dgm:t>
        <a:bodyPr/>
        <a:lstStyle/>
        <a:p>
          <a:endParaRPr lang="en-US"/>
        </a:p>
      </dgm:t>
    </dgm:pt>
    <dgm:pt modelId="{606AF2BA-8140-4A66-9D1A-EF72149DD0B9}" type="sibTrans" cxnId="{1B29D7D6-C2D4-490C-87C6-4D95805BAAC2}">
      <dgm:prSet/>
      <dgm:spPr/>
      <dgm:t>
        <a:bodyPr/>
        <a:lstStyle/>
        <a:p>
          <a:endParaRPr lang="en-US"/>
        </a:p>
      </dgm:t>
    </dgm:pt>
    <dgm:pt modelId="{8A15BFA3-6BEA-4DFC-A9A9-D8D64E1AA66F}">
      <dgm:prSet phldrT="[Text]" custT="1"/>
      <dgm:spPr/>
      <dgm:t>
        <a:bodyPr/>
        <a:lstStyle/>
        <a:p>
          <a:r>
            <a:rPr lang="en-US" sz="1400"/>
            <a:t>Context of the purchase</a:t>
          </a:r>
        </a:p>
      </dgm:t>
    </dgm:pt>
    <dgm:pt modelId="{AA00F1AE-6E5C-4B51-9C69-B185A2F134C8}" type="parTrans" cxnId="{88C3A4FD-A704-4894-B5F7-82A9334F1C46}">
      <dgm:prSet/>
      <dgm:spPr/>
      <dgm:t>
        <a:bodyPr/>
        <a:lstStyle/>
        <a:p>
          <a:endParaRPr lang="en-US"/>
        </a:p>
      </dgm:t>
    </dgm:pt>
    <dgm:pt modelId="{CAF9C1D2-E065-4482-AA00-1BA228A6F514}" type="sibTrans" cxnId="{88C3A4FD-A704-4894-B5F7-82A9334F1C46}">
      <dgm:prSet/>
      <dgm:spPr/>
      <dgm:t>
        <a:bodyPr/>
        <a:lstStyle/>
        <a:p>
          <a:endParaRPr lang="en-US"/>
        </a:p>
      </dgm:t>
    </dgm:pt>
    <dgm:pt modelId="{25C3C0D1-6DBD-4F6E-A951-1126072F533B}">
      <dgm:prSet phldrT="[Text]"/>
      <dgm:spPr/>
      <dgm:t>
        <a:bodyPr/>
        <a:lstStyle/>
        <a:p>
          <a:r>
            <a:rPr lang="en-US"/>
            <a:t>High-stakes purchases (car, home)</a:t>
          </a:r>
        </a:p>
      </dgm:t>
    </dgm:pt>
    <dgm:pt modelId="{1208DD88-A968-4A23-AD98-0FBF649F10E4}" type="parTrans" cxnId="{6D218DFA-78D2-4CB7-A5A9-5B04843E01D3}">
      <dgm:prSet/>
      <dgm:spPr/>
      <dgm:t>
        <a:bodyPr/>
        <a:lstStyle/>
        <a:p>
          <a:endParaRPr lang="en-US"/>
        </a:p>
      </dgm:t>
    </dgm:pt>
    <dgm:pt modelId="{C10A4DDA-FE89-463A-9FC8-485B36A399DB}" type="sibTrans" cxnId="{6D218DFA-78D2-4CB7-A5A9-5B04843E01D3}">
      <dgm:prSet/>
      <dgm:spPr/>
      <dgm:t>
        <a:bodyPr/>
        <a:lstStyle/>
        <a:p>
          <a:endParaRPr lang="en-US"/>
        </a:p>
      </dgm:t>
    </dgm:pt>
    <dgm:pt modelId="{C9E50D31-AD73-475D-B283-6B33FB6FDBE7}">
      <dgm:prSet phldrT="[Text]"/>
      <dgm:spPr/>
      <dgm:t>
        <a:bodyPr/>
        <a:lstStyle/>
        <a:p>
          <a:r>
            <a:rPr lang="en-US"/>
            <a:t>Low-stake purchases (snacks)</a:t>
          </a:r>
        </a:p>
      </dgm:t>
    </dgm:pt>
    <dgm:pt modelId="{FC6400A8-AD2E-45F5-B0AB-E5CA4C22A284}" type="parTrans" cxnId="{951F0282-179B-4312-A58B-8A225DC46832}">
      <dgm:prSet/>
      <dgm:spPr/>
      <dgm:t>
        <a:bodyPr/>
        <a:lstStyle/>
        <a:p>
          <a:endParaRPr lang="en-US"/>
        </a:p>
      </dgm:t>
    </dgm:pt>
    <dgm:pt modelId="{6E2777BB-32E1-41D9-8BCB-1CFB689C1DE2}" type="sibTrans" cxnId="{951F0282-179B-4312-A58B-8A225DC46832}">
      <dgm:prSet/>
      <dgm:spPr/>
      <dgm:t>
        <a:bodyPr/>
        <a:lstStyle/>
        <a:p>
          <a:endParaRPr lang="en-US"/>
        </a:p>
      </dgm:t>
    </dgm:pt>
    <dgm:pt modelId="{B726A2E5-9922-45B0-B98C-738D71BE78CB}">
      <dgm:prSet phldrT="[Text]" custT="1"/>
      <dgm:spPr/>
      <dgm:t>
        <a:bodyPr/>
        <a:lstStyle/>
        <a:p>
          <a:r>
            <a:rPr lang="en-US" sz="1400"/>
            <a:t>Social influences</a:t>
          </a:r>
        </a:p>
      </dgm:t>
    </dgm:pt>
    <dgm:pt modelId="{0DDDFC45-940D-4BD7-A366-A9DF3DCC02D4}" type="parTrans" cxnId="{560F0886-F9DA-43AC-AB38-7337E7A8D621}">
      <dgm:prSet/>
      <dgm:spPr/>
      <dgm:t>
        <a:bodyPr/>
        <a:lstStyle/>
        <a:p>
          <a:endParaRPr lang="en-US"/>
        </a:p>
      </dgm:t>
    </dgm:pt>
    <dgm:pt modelId="{9B73A85A-E4F8-463B-81A7-30F9F9ED22E0}" type="sibTrans" cxnId="{560F0886-F9DA-43AC-AB38-7337E7A8D621}">
      <dgm:prSet/>
      <dgm:spPr/>
      <dgm:t>
        <a:bodyPr/>
        <a:lstStyle/>
        <a:p>
          <a:endParaRPr lang="en-US"/>
        </a:p>
      </dgm:t>
    </dgm:pt>
    <dgm:pt modelId="{FAAAF868-19D7-410C-B467-4DBED0DA9E93}">
      <dgm:prSet phldrT="[Text]"/>
      <dgm:spPr/>
      <dgm:t>
        <a:bodyPr/>
        <a:lstStyle/>
        <a:p>
          <a:r>
            <a:rPr lang="en-US"/>
            <a:t>Opinion leaders (influencers)</a:t>
          </a:r>
        </a:p>
      </dgm:t>
    </dgm:pt>
    <dgm:pt modelId="{9D117980-AC9A-495F-BB9A-FC30A6F99CFD}" type="parTrans" cxnId="{5DBE628A-FD17-4D56-A6A8-0B5803CC6052}">
      <dgm:prSet/>
      <dgm:spPr/>
      <dgm:t>
        <a:bodyPr/>
        <a:lstStyle/>
        <a:p>
          <a:endParaRPr lang="en-US"/>
        </a:p>
      </dgm:t>
    </dgm:pt>
    <dgm:pt modelId="{74A02BF4-775C-4A7E-B6FF-41282DF0311E}" type="sibTrans" cxnId="{5DBE628A-FD17-4D56-A6A8-0B5803CC6052}">
      <dgm:prSet/>
      <dgm:spPr/>
      <dgm:t>
        <a:bodyPr/>
        <a:lstStyle/>
        <a:p>
          <a:endParaRPr lang="en-US"/>
        </a:p>
      </dgm:t>
    </dgm:pt>
    <dgm:pt modelId="{05A8646F-AE73-41F5-8B54-19388860EA11}">
      <dgm:prSet phldrT="[Text]"/>
      <dgm:spPr/>
      <dgm:t>
        <a:bodyPr/>
        <a:lstStyle/>
        <a:p>
          <a:r>
            <a:rPr lang="en-US"/>
            <a:t>Social networks (peer recommendations)</a:t>
          </a:r>
        </a:p>
      </dgm:t>
    </dgm:pt>
    <dgm:pt modelId="{7869B704-8B5F-4119-A48D-AC5CAF818A55}" type="parTrans" cxnId="{EDF99503-C02D-4DD2-9543-E66128EEAFDB}">
      <dgm:prSet/>
      <dgm:spPr/>
      <dgm:t>
        <a:bodyPr/>
        <a:lstStyle/>
        <a:p>
          <a:endParaRPr lang="en-US"/>
        </a:p>
      </dgm:t>
    </dgm:pt>
    <dgm:pt modelId="{AF25F64F-1829-4424-AA02-ED1A9E09A57A}" type="sibTrans" cxnId="{EDF99503-C02D-4DD2-9543-E66128EEAFDB}">
      <dgm:prSet/>
      <dgm:spPr/>
      <dgm:t>
        <a:bodyPr/>
        <a:lstStyle/>
        <a:p>
          <a:endParaRPr lang="en-US"/>
        </a:p>
      </dgm:t>
    </dgm:pt>
    <dgm:pt modelId="{B83A687D-112F-4845-ABC8-6F56FF741FE9}" type="pres">
      <dgm:prSet presAssocID="{568CBE67-526D-4994-A666-A80CF7143C11}" presName="vert0" presStyleCnt="0">
        <dgm:presLayoutVars>
          <dgm:dir/>
          <dgm:animOne val="branch"/>
          <dgm:animLvl val="lvl"/>
        </dgm:presLayoutVars>
      </dgm:prSet>
      <dgm:spPr/>
    </dgm:pt>
    <dgm:pt modelId="{ADAEA8C9-AD63-4346-B4F7-A03D0B69EA36}" type="pres">
      <dgm:prSet presAssocID="{DD0406FD-A8CA-4AB3-9A2E-8E90D88D9CF6}" presName="thickLine" presStyleLbl="alignNode1" presStyleIdx="0" presStyleCnt="1"/>
      <dgm:spPr/>
    </dgm:pt>
    <dgm:pt modelId="{BE4E97DF-52D1-4ECD-861C-EF277A0B6D95}" type="pres">
      <dgm:prSet presAssocID="{DD0406FD-A8CA-4AB3-9A2E-8E90D88D9CF6}" presName="horz1" presStyleCnt="0"/>
      <dgm:spPr/>
    </dgm:pt>
    <dgm:pt modelId="{5FB21786-012C-4717-9E71-CA008603DD5A}" type="pres">
      <dgm:prSet presAssocID="{DD0406FD-A8CA-4AB3-9A2E-8E90D88D9CF6}" presName="tx1" presStyleLbl="revTx" presStyleIdx="0" presStyleCnt="12"/>
      <dgm:spPr/>
    </dgm:pt>
    <dgm:pt modelId="{DBB2F02D-9D5C-495C-9CFD-B8E58C952BC1}" type="pres">
      <dgm:prSet presAssocID="{DD0406FD-A8CA-4AB3-9A2E-8E90D88D9CF6}" presName="vert1" presStyleCnt="0"/>
      <dgm:spPr/>
    </dgm:pt>
    <dgm:pt modelId="{7E332F0B-B3C8-4B4D-B3A6-7CEAF62308B9}" type="pres">
      <dgm:prSet presAssocID="{BE7D3D28-01FC-48B1-AA87-281CE84ECFD2}" presName="vertSpace2a" presStyleCnt="0"/>
      <dgm:spPr/>
    </dgm:pt>
    <dgm:pt modelId="{F2FF6182-A58D-435D-815D-066BE9A32273}" type="pres">
      <dgm:prSet presAssocID="{BE7D3D28-01FC-48B1-AA87-281CE84ECFD2}" presName="horz2" presStyleCnt="0"/>
      <dgm:spPr/>
    </dgm:pt>
    <dgm:pt modelId="{B0F34D5C-184D-4F69-9551-62526A1492DF}" type="pres">
      <dgm:prSet presAssocID="{BE7D3D28-01FC-48B1-AA87-281CE84ECFD2}" presName="horzSpace2" presStyleCnt="0"/>
      <dgm:spPr/>
    </dgm:pt>
    <dgm:pt modelId="{BC282EBB-BD01-435C-BFCB-A14A2667AC91}" type="pres">
      <dgm:prSet presAssocID="{BE7D3D28-01FC-48B1-AA87-281CE84ECFD2}" presName="tx2" presStyleLbl="revTx" presStyleIdx="1" presStyleCnt="12"/>
      <dgm:spPr/>
    </dgm:pt>
    <dgm:pt modelId="{A09BBA87-B3E4-4555-805A-0A22F18D3B1E}" type="pres">
      <dgm:prSet presAssocID="{BE7D3D28-01FC-48B1-AA87-281CE84ECFD2}" presName="vert2" presStyleCnt="0"/>
      <dgm:spPr/>
    </dgm:pt>
    <dgm:pt modelId="{5B7708F9-9768-4BCE-84B7-C133BD95D91C}" type="pres">
      <dgm:prSet presAssocID="{3C70F245-40A6-4B17-92D0-7016993354D0}" presName="horz3" presStyleCnt="0"/>
      <dgm:spPr/>
    </dgm:pt>
    <dgm:pt modelId="{2576F719-7E47-47A9-A9F4-290534186AA0}" type="pres">
      <dgm:prSet presAssocID="{3C70F245-40A6-4B17-92D0-7016993354D0}" presName="horzSpace3" presStyleCnt="0"/>
      <dgm:spPr/>
    </dgm:pt>
    <dgm:pt modelId="{667DECDB-AE6F-4A03-8F6C-9E9FA35EBCC8}" type="pres">
      <dgm:prSet presAssocID="{3C70F245-40A6-4B17-92D0-7016993354D0}" presName="tx3" presStyleLbl="revTx" presStyleIdx="2" presStyleCnt="12"/>
      <dgm:spPr/>
    </dgm:pt>
    <dgm:pt modelId="{5FA9F071-87D5-4448-9DB3-B6AEAA38FADF}" type="pres">
      <dgm:prSet presAssocID="{3C70F245-40A6-4B17-92D0-7016993354D0}" presName="vert3" presStyleCnt="0"/>
      <dgm:spPr/>
    </dgm:pt>
    <dgm:pt modelId="{B20F4AB4-F211-4DDD-8DFE-497A24248DAD}" type="pres">
      <dgm:prSet presAssocID="{25F62382-9ACF-4BE4-BED0-262AE9E546DA}" presName="thinLine3" presStyleLbl="callout" presStyleIdx="0" presStyleCnt="7"/>
      <dgm:spPr/>
    </dgm:pt>
    <dgm:pt modelId="{67825954-6BDC-40C1-8B1C-7A40C01280F8}" type="pres">
      <dgm:prSet presAssocID="{49CD4454-C829-49B3-B90B-22E68783431D}" presName="horz3" presStyleCnt="0"/>
      <dgm:spPr/>
    </dgm:pt>
    <dgm:pt modelId="{34119740-1B24-49D8-A017-3AE3D6D4BB1E}" type="pres">
      <dgm:prSet presAssocID="{49CD4454-C829-49B3-B90B-22E68783431D}" presName="horzSpace3" presStyleCnt="0"/>
      <dgm:spPr/>
    </dgm:pt>
    <dgm:pt modelId="{55C5F0F3-2A00-477A-989D-B20DA775CF7B}" type="pres">
      <dgm:prSet presAssocID="{49CD4454-C829-49B3-B90B-22E68783431D}" presName="tx3" presStyleLbl="revTx" presStyleIdx="3" presStyleCnt="12"/>
      <dgm:spPr/>
    </dgm:pt>
    <dgm:pt modelId="{EA1B3ACD-6CB9-4443-8F82-A9A05378F7B5}" type="pres">
      <dgm:prSet presAssocID="{49CD4454-C829-49B3-B90B-22E68783431D}" presName="vert3" presStyleCnt="0"/>
      <dgm:spPr/>
    </dgm:pt>
    <dgm:pt modelId="{4FB939DA-9D84-48A2-9EED-80923C59A944}" type="pres">
      <dgm:prSet presAssocID="{BE7D3D28-01FC-48B1-AA87-281CE84ECFD2}" presName="thinLine2b" presStyleLbl="callout" presStyleIdx="1" presStyleCnt="7"/>
      <dgm:spPr/>
    </dgm:pt>
    <dgm:pt modelId="{2B08F5E5-8282-48F6-BF6E-BBDEBF07D384}" type="pres">
      <dgm:prSet presAssocID="{BE7D3D28-01FC-48B1-AA87-281CE84ECFD2}" presName="vertSpace2b" presStyleCnt="0"/>
      <dgm:spPr/>
    </dgm:pt>
    <dgm:pt modelId="{BA0EBBCC-7B88-4F14-9434-12222EFB5AB3}" type="pres">
      <dgm:prSet presAssocID="{17665E65-61B1-4EA2-87F0-DD38F2026C9D}" presName="horz2" presStyleCnt="0"/>
      <dgm:spPr/>
    </dgm:pt>
    <dgm:pt modelId="{9A20ED6B-4A76-4264-B48A-93BF8AA893D7}" type="pres">
      <dgm:prSet presAssocID="{17665E65-61B1-4EA2-87F0-DD38F2026C9D}" presName="horzSpace2" presStyleCnt="0"/>
      <dgm:spPr/>
    </dgm:pt>
    <dgm:pt modelId="{68C73FC8-2166-4387-94CD-97D95913DD08}" type="pres">
      <dgm:prSet presAssocID="{17665E65-61B1-4EA2-87F0-DD38F2026C9D}" presName="tx2" presStyleLbl="revTx" presStyleIdx="4" presStyleCnt="12"/>
      <dgm:spPr/>
    </dgm:pt>
    <dgm:pt modelId="{332E9ECB-C39B-4BBB-9DD4-1B325128A00F}" type="pres">
      <dgm:prSet presAssocID="{17665E65-61B1-4EA2-87F0-DD38F2026C9D}" presName="vert2" presStyleCnt="0"/>
      <dgm:spPr/>
    </dgm:pt>
    <dgm:pt modelId="{662812AE-D970-498A-8670-62AA469DC02E}" type="pres">
      <dgm:prSet presAssocID="{54F8337E-3A67-4C32-A7AF-890ABB5B5D1F}" presName="horz3" presStyleCnt="0"/>
      <dgm:spPr/>
    </dgm:pt>
    <dgm:pt modelId="{051C75BB-12EA-471C-8C20-9DC05FEE1DB2}" type="pres">
      <dgm:prSet presAssocID="{54F8337E-3A67-4C32-A7AF-890ABB5B5D1F}" presName="horzSpace3" presStyleCnt="0"/>
      <dgm:spPr/>
    </dgm:pt>
    <dgm:pt modelId="{EA76B4B2-54A5-4A04-B861-3B81DEEDA268}" type="pres">
      <dgm:prSet presAssocID="{54F8337E-3A67-4C32-A7AF-890ABB5B5D1F}" presName="tx3" presStyleLbl="revTx" presStyleIdx="5" presStyleCnt="12"/>
      <dgm:spPr/>
    </dgm:pt>
    <dgm:pt modelId="{D32B3A9B-9C5D-4354-81DC-8AE504533713}" type="pres">
      <dgm:prSet presAssocID="{54F8337E-3A67-4C32-A7AF-890ABB5B5D1F}" presName="vert3" presStyleCnt="0"/>
      <dgm:spPr/>
    </dgm:pt>
    <dgm:pt modelId="{3717CFEF-1477-4E38-BDF1-DEB003133662}" type="pres">
      <dgm:prSet presAssocID="{17665E65-61B1-4EA2-87F0-DD38F2026C9D}" presName="thinLine2b" presStyleLbl="callout" presStyleIdx="2" presStyleCnt="7"/>
      <dgm:spPr/>
    </dgm:pt>
    <dgm:pt modelId="{9AF50643-40D9-4D5C-A921-F2F0A1B9D0C0}" type="pres">
      <dgm:prSet presAssocID="{17665E65-61B1-4EA2-87F0-DD38F2026C9D}" presName="vertSpace2b" presStyleCnt="0"/>
      <dgm:spPr/>
    </dgm:pt>
    <dgm:pt modelId="{6186EB88-2E57-4760-B169-BDEFC744AE0F}" type="pres">
      <dgm:prSet presAssocID="{8A15BFA3-6BEA-4DFC-A9A9-D8D64E1AA66F}" presName="horz2" presStyleCnt="0"/>
      <dgm:spPr/>
    </dgm:pt>
    <dgm:pt modelId="{A5074BB8-C6F9-4B08-948B-EAF508CA850B}" type="pres">
      <dgm:prSet presAssocID="{8A15BFA3-6BEA-4DFC-A9A9-D8D64E1AA66F}" presName="horzSpace2" presStyleCnt="0"/>
      <dgm:spPr/>
    </dgm:pt>
    <dgm:pt modelId="{34921485-5D13-4952-A5B5-988C28F5183B}" type="pres">
      <dgm:prSet presAssocID="{8A15BFA3-6BEA-4DFC-A9A9-D8D64E1AA66F}" presName="tx2" presStyleLbl="revTx" presStyleIdx="6" presStyleCnt="12"/>
      <dgm:spPr/>
    </dgm:pt>
    <dgm:pt modelId="{F01682E8-4D00-4CD8-8646-9F23476FC120}" type="pres">
      <dgm:prSet presAssocID="{8A15BFA3-6BEA-4DFC-A9A9-D8D64E1AA66F}" presName="vert2" presStyleCnt="0"/>
      <dgm:spPr/>
    </dgm:pt>
    <dgm:pt modelId="{BA229946-BA85-412C-89DD-156A60CCDE04}" type="pres">
      <dgm:prSet presAssocID="{25C3C0D1-6DBD-4F6E-A951-1126072F533B}" presName="horz3" presStyleCnt="0"/>
      <dgm:spPr/>
    </dgm:pt>
    <dgm:pt modelId="{5896823F-4C8F-4B9F-B7B6-686170BC9D76}" type="pres">
      <dgm:prSet presAssocID="{25C3C0D1-6DBD-4F6E-A951-1126072F533B}" presName="horzSpace3" presStyleCnt="0"/>
      <dgm:spPr/>
    </dgm:pt>
    <dgm:pt modelId="{E450BE37-4266-4743-8C3C-EBF67CEEC8B1}" type="pres">
      <dgm:prSet presAssocID="{25C3C0D1-6DBD-4F6E-A951-1126072F533B}" presName="tx3" presStyleLbl="revTx" presStyleIdx="7" presStyleCnt="12"/>
      <dgm:spPr/>
    </dgm:pt>
    <dgm:pt modelId="{33E21D9C-A21E-4453-9249-66418451CC11}" type="pres">
      <dgm:prSet presAssocID="{25C3C0D1-6DBD-4F6E-A951-1126072F533B}" presName="vert3" presStyleCnt="0"/>
      <dgm:spPr/>
    </dgm:pt>
    <dgm:pt modelId="{DD1B7622-9AE3-44AD-86D9-B6C59AFB34F2}" type="pres">
      <dgm:prSet presAssocID="{C10A4DDA-FE89-463A-9FC8-485B36A399DB}" presName="thinLine3" presStyleLbl="callout" presStyleIdx="3" presStyleCnt="7"/>
      <dgm:spPr/>
    </dgm:pt>
    <dgm:pt modelId="{1C6E94E4-DA48-4B6A-A287-0CFCFC3EDD28}" type="pres">
      <dgm:prSet presAssocID="{C9E50D31-AD73-475D-B283-6B33FB6FDBE7}" presName="horz3" presStyleCnt="0"/>
      <dgm:spPr/>
    </dgm:pt>
    <dgm:pt modelId="{3726ECF2-8E63-4485-9650-1C114BA27BF8}" type="pres">
      <dgm:prSet presAssocID="{C9E50D31-AD73-475D-B283-6B33FB6FDBE7}" presName="horzSpace3" presStyleCnt="0"/>
      <dgm:spPr/>
    </dgm:pt>
    <dgm:pt modelId="{8771DDC9-9DF0-4352-8F6F-8B09EB320856}" type="pres">
      <dgm:prSet presAssocID="{C9E50D31-AD73-475D-B283-6B33FB6FDBE7}" presName="tx3" presStyleLbl="revTx" presStyleIdx="8" presStyleCnt="12"/>
      <dgm:spPr/>
    </dgm:pt>
    <dgm:pt modelId="{E73467C2-416C-4E7B-9CF9-F2C679ADEBC9}" type="pres">
      <dgm:prSet presAssocID="{C9E50D31-AD73-475D-B283-6B33FB6FDBE7}" presName="vert3" presStyleCnt="0"/>
      <dgm:spPr/>
    </dgm:pt>
    <dgm:pt modelId="{CE593E32-ADA5-4FAE-B48A-B78127461590}" type="pres">
      <dgm:prSet presAssocID="{8A15BFA3-6BEA-4DFC-A9A9-D8D64E1AA66F}" presName="thinLine2b" presStyleLbl="callout" presStyleIdx="4" presStyleCnt="7"/>
      <dgm:spPr/>
    </dgm:pt>
    <dgm:pt modelId="{8E844550-F173-41D4-9354-7B0AC26BFFC5}" type="pres">
      <dgm:prSet presAssocID="{8A15BFA3-6BEA-4DFC-A9A9-D8D64E1AA66F}" presName="vertSpace2b" presStyleCnt="0"/>
      <dgm:spPr/>
    </dgm:pt>
    <dgm:pt modelId="{0427A8AE-FC23-461B-AE9D-6C90E7069BFF}" type="pres">
      <dgm:prSet presAssocID="{B726A2E5-9922-45B0-B98C-738D71BE78CB}" presName="horz2" presStyleCnt="0"/>
      <dgm:spPr/>
    </dgm:pt>
    <dgm:pt modelId="{02241E8C-91C8-47FB-A4A9-92F10F715F0D}" type="pres">
      <dgm:prSet presAssocID="{B726A2E5-9922-45B0-B98C-738D71BE78CB}" presName="horzSpace2" presStyleCnt="0"/>
      <dgm:spPr/>
    </dgm:pt>
    <dgm:pt modelId="{00198F33-36DF-4EFE-A072-5C18AD1C194F}" type="pres">
      <dgm:prSet presAssocID="{B726A2E5-9922-45B0-B98C-738D71BE78CB}" presName="tx2" presStyleLbl="revTx" presStyleIdx="9" presStyleCnt="12"/>
      <dgm:spPr/>
    </dgm:pt>
    <dgm:pt modelId="{4DD03941-D42A-4B72-9741-E6BCB8DE45EF}" type="pres">
      <dgm:prSet presAssocID="{B726A2E5-9922-45B0-B98C-738D71BE78CB}" presName="vert2" presStyleCnt="0"/>
      <dgm:spPr/>
    </dgm:pt>
    <dgm:pt modelId="{05ED3653-9B65-4A7B-9F1F-BD0C8F8236FD}" type="pres">
      <dgm:prSet presAssocID="{FAAAF868-19D7-410C-B467-4DBED0DA9E93}" presName="horz3" presStyleCnt="0"/>
      <dgm:spPr/>
    </dgm:pt>
    <dgm:pt modelId="{588FA255-C5CC-4810-9C14-C1CA06C2D08A}" type="pres">
      <dgm:prSet presAssocID="{FAAAF868-19D7-410C-B467-4DBED0DA9E93}" presName="horzSpace3" presStyleCnt="0"/>
      <dgm:spPr/>
    </dgm:pt>
    <dgm:pt modelId="{47671B9B-5CCB-4854-BB52-3CB718750E56}" type="pres">
      <dgm:prSet presAssocID="{FAAAF868-19D7-410C-B467-4DBED0DA9E93}" presName="tx3" presStyleLbl="revTx" presStyleIdx="10" presStyleCnt="12"/>
      <dgm:spPr/>
    </dgm:pt>
    <dgm:pt modelId="{FA8A651F-0288-4AA3-998D-81538DB3DD71}" type="pres">
      <dgm:prSet presAssocID="{FAAAF868-19D7-410C-B467-4DBED0DA9E93}" presName="vert3" presStyleCnt="0"/>
      <dgm:spPr/>
    </dgm:pt>
    <dgm:pt modelId="{EBD64D2B-FE45-48F2-8AFE-275978E33172}" type="pres">
      <dgm:prSet presAssocID="{74A02BF4-775C-4A7E-B6FF-41282DF0311E}" presName="thinLine3" presStyleLbl="callout" presStyleIdx="5" presStyleCnt="7"/>
      <dgm:spPr/>
    </dgm:pt>
    <dgm:pt modelId="{AE4C8FA8-B5B0-4A3C-BD2D-4B67F86CCF00}" type="pres">
      <dgm:prSet presAssocID="{05A8646F-AE73-41F5-8B54-19388860EA11}" presName="horz3" presStyleCnt="0"/>
      <dgm:spPr/>
    </dgm:pt>
    <dgm:pt modelId="{2BBFA94A-311F-496E-9E71-EAD701AA6ADC}" type="pres">
      <dgm:prSet presAssocID="{05A8646F-AE73-41F5-8B54-19388860EA11}" presName="horzSpace3" presStyleCnt="0"/>
      <dgm:spPr/>
    </dgm:pt>
    <dgm:pt modelId="{73A60600-F1A4-4F59-A37B-8EFE10DAECBA}" type="pres">
      <dgm:prSet presAssocID="{05A8646F-AE73-41F5-8B54-19388860EA11}" presName="tx3" presStyleLbl="revTx" presStyleIdx="11" presStyleCnt="12"/>
      <dgm:spPr/>
    </dgm:pt>
    <dgm:pt modelId="{D49673EF-51C8-491D-BCB6-5CCFA1D62974}" type="pres">
      <dgm:prSet presAssocID="{05A8646F-AE73-41F5-8B54-19388860EA11}" presName="vert3" presStyleCnt="0"/>
      <dgm:spPr/>
    </dgm:pt>
    <dgm:pt modelId="{7B93A861-FAC8-4097-96E7-AF43188DF51E}" type="pres">
      <dgm:prSet presAssocID="{B726A2E5-9922-45B0-B98C-738D71BE78CB}" presName="thinLine2b" presStyleLbl="callout" presStyleIdx="6" presStyleCnt="7"/>
      <dgm:spPr/>
    </dgm:pt>
    <dgm:pt modelId="{716FF773-80C9-402D-B274-A0C3DFADFB90}" type="pres">
      <dgm:prSet presAssocID="{B726A2E5-9922-45B0-B98C-738D71BE78CB}" presName="vertSpace2b" presStyleCnt="0"/>
      <dgm:spPr/>
    </dgm:pt>
  </dgm:ptLst>
  <dgm:cxnLst>
    <dgm:cxn modelId="{EDF99503-C02D-4DD2-9543-E66128EEAFDB}" srcId="{B726A2E5-9922-45B0-B98C-738D71BE78CB}" destId="{05A8646F-AE73-41F5-8B54-19388860EA11}" srcOrd="1" destOrd="0" parTransId="{7869B704-8B5F-4119-A48D-AC5CAF818A55}" sibTransId="{AF25F64F-1829-4424-AA02-ED1A9E09A57A}"/>
    <dgm:cxn modelId="{C529B70C-7055-4180-A43A-60BFE61667BF}" srcId="{BE7D3D28-01FC-48B1-AA87-281CE84ECFD2}" destId="{49CD4454-C829-49B3-B90B-22E68783431D}" srcOrd="1" destOrd="0" parTransId="{D98DE4C9-4747-49E5-A125-1167D0DE50FE}" sibTransId="{4F376D17-DE82-45B6-A93E-30DEED62C433}"/>
    <dgm:cxn modelId="{329EAB1C-AF54-41F6-A26C-A6246645420C}" type="presOf" srcId="{C9E50D31-AD73-475D-B283-6B33FB6FDBE7}" destId="{8771DDC9-9DF0-4352-8F6F-8B09EB320856}" srcOrd="0" destOrd="0" presId="urn:microsoft.com/office/officeart/2008/layout/LinedList"/>
    <dgm:cxn modelId="{39C7541F-BA6C-48BD-9DA8-02F9BB2E479C}" type="presOf" srcId="{25C3C0D1-6DBD-4F6E-A951-1126072F533B}" destId="{E450BE37-4266-4743-8C3C-EBF67CEEC8B1}" srcOrd="0" destOrd="0" presId="urn:microsoft.com/office/officeart/2008/layout/LinedList"/>
    <dgm:cxn modelId="{1576F431-7FFE-45B2-99E4-03DB1B3031D0}" type="presOf" srcId="{8A15BFA3-6BEA-4DFC-A9A9-D8D64E1AA66F}" destId="{34921485-5D13-4952-A5B5-988C28F5183B}" srcOrd="0" destOrd="0" presId="urn:microsoft.com/office/officeart/2008/layout/LinedList"/>
    <dgm:cxn modelId="{8F4E303A-3E09-4218-9B51-BB335BE84DBF}" srcId="{DD0406FD-A8CA-4AB3-9A2E-8E90D88D9CF6}" destId="{BE7D3D28-01FC-48B1-AA87-281CE84ECFD2}" srcOrd="0" destOrd="0" parTransId="{B42BEA90-09A9-4CEC-A64B-4E2BFE0014A0}" sibTransId="{5B235A04-B000-42A0-BF32-7EEF31D4FE15}"/>
    <dgm:cxn modelId="{85015E45-DB21-4715-B284-845C5FA90369}" type="presOf" srcId="{BE7D3D28-01FC-48B1-AA87-281CE84ECFD2}" destId="{BC282EBB-BD01-435C-BFCB-A14A2667AC91}" srcOrd="0" destOrd="0" presId="urn:microsoft.com/office/officeart/2008/layout/LinedList"/>
    <dgm:cxn modelId="{D4EBCB4F-AAE8-483B-BD5F-19B60CA23F7E}" type="presOf" srcId="{17665E65-61B1-4EA2-87F0-DD38F2026C9D}" destId="{68C73FC8-2166-4387-94CD-97D95913DD08}" srcOrd="0" destOrd="0" presId="urn:microsoft.com/office/officeart/2008/layout/LinedList"/>
    <dgm:cxn modelId="{53F5C777-F675-48C0-BED4-C57A72EEBB85}" type="presOf" srcId="{568CBE67-526D-4994-A666-A80CF7143C11}" destId="{B83A687D-112F-4845-ABC8-6F56FF741FE9}" srcOrd="0" destOrd="0" presId="urn:microsoft.com/office/officeart/2008/layout/LinedList"/>
    <dgm:cxn modelId="{951F0282-179B-4312-A58B-8A225DC46832}" srcId="{8A15BFA3-6BEA-4DFC-A9A9-D8D64E1AA66F}" destId="{C9E50D31-AD73-475D-B283-6B33FB6FDBE7}" srcOrd="1" destOrd="0" parTransId="{FC6400A8-AD2E-45F5-B0AB-E5CA4C22A284}" sibTransId="{6E2777BB-32E1-41D9-8BCB-1CFB689C1DE2}"/>
    <dgm:cxn modelId="{C8952F85-9582-4BC4-8AA5-DA6E88660BA0}" type="presOf" srcId="{54F8337E-3A67-4C32-A7AF-890ABB5B5D1F}" destId="{EA76B4B2-54A5-4A04-B861-3B81DEEDA268}" srcOrd="0" destOrd="0" presId="urn:microsoft.com/office/officeart/2008/layout/LinedList"/>
    <dgm:cxn modelId="{560F0886-F9DA-43AC-AB38-7337E7A8D621}" srcId="{DD0406FD-A8CA-4AB3-9A2E-8E90D88D9CF6}" destId="{B726A2E5-9922-45B0-B98C-738D71BE78CB}" srcOrd="3" destOrd="0" parTransId="{0DDDFC45-940D-4BD7-A366-A9DF3DCC02D4}" sibTransId="{9B73A85A-E4F8-463B-81A7-30F9F9ED22E0}"/>
    <dgm:cxn modelId="{5DBE628A-FD17-4D56-A6A8-0B5803CC6052}" srcId="{B726A2E5-9922-45B0-B98C-738D71BE78CB}" destId="{FAAAF868-19D7-410C-B467-4DBED0DA9E93}" srcOrd="0" destOrd="0" parTransId="{9D117980-AC9A-495F-BB9A-FC30A6F99CFD}" sibTransId="{74A02BF4-775C-4A7E-B6FF-41282DF0311E}"/>
    <dgm:cxn modelId="{1E960E8E-C496-4280-878A-D5C346A5E7FE}" type="presOf" srcId="{49CD4454-C829-49B3-B90B-22E68783431D}" destId="{55C5F0F3-2A00-477A-989D-B20DA775CF7B}" srcOrd="0" destOrd="0" presId="urn:microsoft.com/office/officeart/2008/layout/LinedList"/>
    <dgm:cxn modelId="{BF3823A9-6AA8-4610-8484-0F1CFB3C7E05}" type="presOf" srcId="{B726A2E5-9922-45B0-B98C-738D71BE78CB}" destId="{00198F33-36DF-4EFE-A072-5C18AD1C194F}" srcOrd="0" destOrd="0" presId="urn:microsoft.com/office/officeart/2008/layout/LinedList"/>
    <dgm:cxn modelId="{0A55D7B3-2859-472F-9EAB-33843C1B4A0A}" type="presOf" srcId="{05A8646F-AE73-41F5-8B54-19388860EA11}" destId="{73A60600-F1A4-4F59-A37B-8EFE10DAECBA}" srcOrd="0" destOrd="0" presId="urn:microsoft.com/office/officeart/2008/layout/LinedList"/>
    <dgm:cxn modelId="{E20D1BBF-A469-465E-9682-4619F26DE67B}" srcId="{BE7D3D28-01FC-48B1-AA87-281CE84ECFD2}" destId="{3C70F245-40A6-4B17-92D0-7016993354D0}" srcOrd="0" destOrd="0" parTransId="{ED02F17E-AD74-4609-9D65-7B5828DA27D7}" sibTransId="{25F62382-9ACF-4BE4-BED0-262AE9E546DA}"/>
    <dgm:cxn modelId="{983D9BC2-FF3D-408D-A9F0-5F78DD6DC220}" srcId="{DD0406FD-A8CA-4AB3-9A2E-8E90D88D9CF6}" destId="{17665E65-61B1-4EA2-87F0-DD38F2026C9D}" srcOrd="1" destOrd="0" parTransId="{08E22A59-7180-4712-B767-EFAD6340366B}" sibTransId="{F1387F83-B0D6-4B5D-9913-C931DA10A26E}"/>
    <dgm:cxn modelId="{87D430CD-F244-47D3-B22B-893D555B044B}" type="presOf" srcId="{FAAAF868-19D7-410C-B467-4DBED0DA9E93}" destId="{47671B9B-5CCB-4854-BB52-3CB718750E56}" srcOrd="0" destOrd="0" presId="urn:microsoft.com/office/officeart/2008/layout/LinedList"/>
    <dgm:cxn modelId="{5C6F58CE-6270-4644-BBAD-61D0FBC5D165}" type="presOf" srcId="{DD0406FD-A8CA-4AB3-9A2E-8E90D88D9CF6}" destId="{5FB21786-012C-4717-9E71-CA008603DD5A}" srcOrd="0" destOrd="0" presId="urn:microsoft.com/office/officeart/2008/layout/LinedList"/>
    <dgm:cxn modelId="{1B29D7D6-C2D4-490C-87C6-4D95805BAAC2}" srcId="{17665E65-61B1-4EA2-87F0-DD38F2026C9D}" destId="{54F8337E-3A67-4C32-A7AF-890ABB5B5D1F}" srcOrd="0" destOrd="0" parTransId="{8215278F-085C-4755-99C1-BDBBB403D4F2}" sibTransId="{606AF2BA-8140-4A66-9D1A-EF72149DD0B9}"/>
    <dgm:cxn modelId="{051AF3D6-2612-4C5E-8A8C-61567280FC24}" srcId="{568CBE67-526D-4994-A666-A80CF7143C11}" destId="{DD0406FD-A8CA-4AB3-9A2E-8E90D88D9CF6}" srcOrd="0" destOrd="0" parTransId="{44466AB3-0771-45ED-9728-417BFE9D5A6E}" sibTransId="{3F92CC19-8609-48C9-9856-79769529B35C}"/>
    <dgm:cxn modelId="{4A4384E7-7805-4C44-BB29-FBCB0613380C}" type="presOf" srcId="{3C70F245-40A6-4B17-92D0-7016993354D0}" destId="{667DECDB-AE6F-4A03-8F6C-9E9FA35EBCC8}" srcOrd="0" destOrd="0" presId="urn:microsoft.com/office/officeart/2008/layout/LinedList"/>
    <dgm:cxn modelId="{6D218DFA-78D2-4CB7-A5A9-5B04843E01D3}" srcId="{8A15BFA3-6BEA-4DFC-A9A9-D8D64E1AA66F}" destId="{25C3C0D1-6DBD-4F6E-A951-1126072F533B}" srcOrd="0" destOrd="0" parTransId="{1208DD88-A968-4A23-AD98-0FBF649F10E4}" sibTransId="{C10A4DDA-FE89-463A-9FC8-485B36A399DB}"/>
    <dgm:cxn modelId="{88C3A4FD-A704-4894-B5F7-82A9334F1C46}" srcId="{DD0406FD-A8CA-4AB3-9A2E-8E90D88D9CF6}" destId="{8A15BFA3-6BEA-4DFC-A9A9-D8D64E1AA66F}" srcOrd="2" destOrd="0" parTransId="{AA00F1AE-6E5C-4B51-9C69-B185A2F134C8}" sibTransId="{CAF9C1D2-E065-4482-AA00-1BA228A6F514}"/>
    <dgm:cxn modelId="{4FF7994E-65B9-42B6-96CB-15492646347B}" type="presParOf" srcId="{B83A687D-112F-4845-ABC8-6F56FF741FE9}" destId="{ADAEA8C9-AD63-4346-B4F7-A03D0B69EA36}" srcOrd="0" destOrd="0" presId="urn:microsoft.com/office/officeart/2008/layout/LinedList"/>
    <dgm:cxn modelId="{F88C7C0D-9E4F-4BDE-BAF8-345DCDB3FA98}" type="presParOf" srcId="{B83A687D-112F-4845-ABC8-6F56FF741FE9}" destId="{BE4E97DF-52D1-4ECD-861C-EF277A0B6D95}" srcOrd="1" destOrd="0" presId="urn:microsoft.com/office/officeart/2008/layout/LinedList"/>
    <dgm:cxn modelId="{A8712141-7819-4F52-A0EC-D67850C52974}" type="presParOf" srcId="{BE4E97DF-52D1-4ECD-861C-EF277A0B6D95}" destId="{5FB21786-012C-4717-9E71-CA008603DD5A}" srcOrd="0" destOrd="0" presId="urn:microsoft.com/office/officeart/2008/layout/LinedList"/>
    <dgm:cxn modelId="{591CDB91-F101-44E0-838F-90A532391FFC}" type="presParOf" srcId="{BE4E97DF-52D1-4ECD-861C-EF277A0B6D95}" destId="{DBB2F02D-9D5C-495C-9CFD-B8E58C952BC1}" srcOrd="1" destOrd="0" presId="urn:microsoft.com/office/officeart/2008/layout/LinedList"/>
    <dgm:cxn modelId="{519CF144-0AE2-44E4-A1ED-76E596AF075F}" type="presParOf" srcId="{DBB2F02D-9D5C-495C-9CFD-B8E58C952BC1}" destId="{7E332F0B-B3C8-4B4D-B3A6-7CEAF62308B9}" srcOrd="0" destOrd="0" presId="urn:microsoft.com/office/officeart/2008/layout/LinedList"/>
    <dgm:cxn modelId="{B37E598C-0D0D-4BA4-B1AB-B1E167E6BC77}" type="presParOf" srcId="{DBB2F02D-9D5C-495C-9CFD-B8E58C952BC1}" destId="{F2FF6182-A58D-435D-815D-066BE9A32273}" srcOrd="1" destOrd="0" presId="urn:microsoft.com/office/officeart/2008/layout/LinedList"/>
    <dgm:cxn modelId="{0D7D48A3-1708-4D6B-91FB-A5F9FBE1CF58}" type="presParOf" srcId="{F2FF6182-A58D-435D-815D-066BE9A32273}" destId="{B0F34D5C-184D-4F69-9551-62526A1492DF}" srcOrd="0" destOrd="0" presId="urn:microsoft.com/office/officeart/2008/layout/LinedList"/>
    <dgm:cxn modelId="{2C7787AF-F9AC-46D6-A653-54B5FF089396}" type="presParOf" srcId="{F2FF6182-A58D-435D-815D-066BE9A32273}" destId="{BC282EBB-BD01-435C-BFCB-A14A2667AC91}" srcOrd="1" destOrd="0" presId="urn:microsoft.com/office/officeart/2008/layout/LinedList"/>
    <dgm:cxn modelId="{A9F93E3F-E653-4837-A037-EE2AB4D5BB4B}" type="presParOf" srcId="{F2FF6182-A58D-435D-815D-066BE9A32273}" destId="{A09BBA87-B3E4-4555-805A-0A22F18D3B1E}" srcOrd="2" destOrd="0" presId="urn:microsoft.com/office/officeart/2008/layout/LinedList"/>
    <dgm:cxn modelId="{2D089B6C-94A0-4E44-B071-A2D873D685DD}" type="presParOf" srcId="{A09BBA87-B3E4-4555-805A-0A22F18D3B1E}" destId="{5B7708F9-9768-4BCE-84B7-C133BD95D91C}" srcOrd="0" destOrd="0" presId="urn:microsoft.com/office/officeart/2008/layout/LinedList"/>
    <dgm:cxn modelId="{7DEEB102-E426-4413-BB52-5B12FB1BB6FD}" type="presParOf" srcId="{5B7708F9-9768-4BCE-84B7-C133BD95D91C}" destId="{2576F719-7E47-47A9-A9F4-290534186AA0}" srcOrd="0" destOrd="0" presId="urn:microsoft.com/office/officeart/2008/layout/LinedList"/>
    <dgm:cxn modelId="{6E55A3CC-07BD-4B1E-A301-80FD0D5C093F}" type="presParOf" srcId="{5B7708F9-9768-4BCE-84B7-C133BD95D91C}" destId="{667DECDB-AE6F-4A03-8F6C-9E9FA35EBCC8}" srcOrd="1" destOrd="0" presId="urn:microsoft.com/office/officeart/2008/layout/LinedList"/>
    <dgm:cxn modelId="{7ACF912F-1A83-4D4C-89F9-5139AC6DBF75}" type="presParOf" srcId="{5B7708F9-9768-4BCE-84B7-C133BD95D91C}" destId="{5FA9F071-87D5-4448-9DB3-B6AEAA38FADF}" srcOrd="2" destOrd="0" presId="urn:microsoft.com/office/officeart/2008/layout/LinedList"/>
    <dgm:cxn modelId="{139709D4-38AC-412D-A03C-D30948A5E6F6}" type="presParOf" srcId="{A09BBA87-B3E4-4555-805A-0A22F18D3B1E}" destId="{B20F4AB4-F211-4DDD-8DFE-497A24248DAD}" srcOrd="1" destOrd="0" presId="urn:microsoft.com/office/officeart/2008/layout/LinedList"/>
    <dgm:cxn modelId="{5B759425-816C-4227-98F2-3B0C832EAC2C}" type="presParOf" srcId="{A09BBA87-B3E4-4555-805A-0A22F18D3B1E}" destId="{67825954-6BDC-40C1-8B1C-7A40C01280F8}" srcOrd="2" destOrd="0" presId="urn:microsoft.com/office/officeart/2008/layout/LinedList"/>
    <dgm:cxn modelId="{C5F52FBD-90C9-42C2-9E0B-5F77F16221D6}" type="presParOf" srcId="{67825954-6BDC-40C1-8B1C-7A40C01280F8}" destId="{34119740-1B24-49D8-A017-3AE3D6D4BB1E}" srcOrd="0" destOrd="0" presId="urn:microsoft.com/office/officeart/2008/layout/LinedList"/>
    <dgm:cxn modelId="{182CBDF4-F279-4889-A27C-D5B089C303EF}" type="presParOf" srcId="{67825954-6BDC-40C1-8B1C-7A40C01280F8}" destId="{55C5F0F3-2A00-477A-989D-B20DA775CF7B}" srcOrd="1" destOrd="0" presId="urn:microsoft.com/office/officeart/2008/layout/LinedList"/>
    <dgm:cxn modelId="{4E58260B-B286-48DA-BD4D-8C3CAF2682E4}" type="presParOf" srcId="{67825954-6BDC-40C1-8B1C-7A40C01280F8}" destId="{EA1B3ACD-6CB9-4443-8F82-A9A05378F7B5}" srcOrd="2" destOrd="0" presId="urn:microsoft.com/office/officeart/2008/layout/LinedList"/>
    <dgm:cxn modelId="{776ADAD3-25D2-49D1-8F50-E30AF475E88B}" type="presParOf" srcId="{DBB2F02D-9D5C-495C-9CFD-B8E58C952BC1}" destId="{4FB939DA-9D84-48A2-9EED-80923C59A944}" srcOrd="2" destOrd="0" presId="urn:microsoft.com/office/officeart/2008/layout/LinedList"/>
    <dgm:cxn modelId="{E20F574C-0A14-417B-B3F1-93D9CCE16C45}" type="presParOf" srcId="{DBB2F02D-9D5C-495C-9CFD-B8E58C952BC1}" destId="{2B08F5E5-8282-48F6-BF6E-BBDEBF07D384}" srcOrd="3" destOrd="0" presId="urn:microsoft.com/office/officeart/2008/layout/LinedList"/>
    <dgm:cxn modelId="{071936BB-EBB0-4A85-87B3-3CC104713945}" type="presParOf" srcId="{DBB2F02D-9D5C-495C-9CFD-B8E58C952BC1}" destId="{BA0EBBCC-7B88-4F14-9434-12222EFB5AB3}" srcOrd="4" destOrd="0" presId="urn:microsoft.com/office/officeart/2008/layout/LinedList"/>
    <dgm:cxn modelId="{F50F86AF-087A-4CC7-AA94-FBFDA0CAF486}" type="presParOf" srcId="{BA0EBBCC-7B88-4F14-9434-12222EFB5AB3}" destId="{9A20ED6B-4A76-4264-B48A-93BF8AA893D7}" srcOrd="0" destOrd="0" presId="urn:microsoft.com/office/officeart/2008/layout/LinedList"/>
    <dgm:cxn modelId="{71C19F16-6883-4280-9FB8-6838C33189C5}" type="presParOf" srcId="{BA0EBBCC-7B88-4F14-9434-12222EFB5AB3}" destId="{68C73FC8-2166-4387-94CD-97D95913DD08}" srcOrd="1" destOrd="0" presId="urn:microsoft.com/office/officeart/2008/layout/LinedList"/>
    <dgm:cxn modelId="{AC1FED07-FC1E-4ABD-BC87-029AABA4F103}" type="presParOf" srcId="{BA0EBBCC-7B88-4F14-9434-12222EFB5AB3}" destId="{332E9ECB-C39B-4BBB-9DD4-1B325128A00F}" srcOrd="2" destOrd="0" presId="urn:microsoft.com/office/officeart/2008/layout/LinedList"/>
    <dgm:cxn modelId="{83D03C2C-E86C-4393-81FD-90DAB29A16D2}" type="presParOf" srcId="{332E9ECB-C39B-4BBB-9DD4-1B325128A00F}" destId="{662812AE-D970-498A-8670-62AA469DC02E}" srcOrd="0" destOrd="0" presId="urn:microsoft.com/office/officeart/2008/layout/LinedList"/>
    <dgm:cxn modelId="{50F35111-14EB-46E6-9F4D-F626E0C528F6}" type="presParOf" srcId="{662812AE-D970-498A-8670-62AA469DC02E}" destId="{051C75BB-12EA-471C-8C20-9DC05FEE1DB2}" srcOrd="0" destOrd="0" presId="urn:microsoft.com/office/officeart/2008/layout/LinedList"/>
    <dgm:cxn modelId="{0D7ABD81-D801-4C6D-865E-154EE486DB5F}" type="presParOf" srcId="{662812AE-D970-498A-8670-62AA469DC02E}" destId="{EA76B4B2-54A5-4A04-B861-3B81DEEDA268}" srcOrd="1" destOrd="0" presId="urn:microsoft.com/office/officeart/2008/layout/LinedList"/>
    <dgm:cxn modelId="{0E45D388-2313-4AF1-A4EC-283FCE2635AA}" type="presParOf" srcId="{662812AE-D970-498A-8670-62AA469DC02E}" destId="{D32B3A9B-9C5D-4354-81DC-8AE504533713}" srcOrd="2" destOrd="0" presId="urn:microsoft.com/office/officeart/2008/layout/LinedList"/>
    <dgm:cxn modelId="{04A9E752-B552-49AD-ADA5-1FA4E8D713A0}" type="presParOf" srcId="{DBB2F02D-9D5C-495C-9CFD-B8E58C952BC1}" destId="{3717CFEF-1477-4E38-BDF1-DEB003133662}" srcOrd="5" destOrd="0" presId="urn:microsoft.com/office/officeart/2008/layout/LinedList"/>
    <dgm:cxn modelId="{396BFE72-9BA0-4C1C-8AB1-55E28825CE21}" type="presParOf" srcId="{DBB2F02D-9D5C-495C-9CFD-B8E58C952BC1}" destId="{9AF50643-40D9-4D5C-A921-F2F0A1B9D0C0}" srcOrd="6" destOrd="0" presId="urn:microsoft.com/office/officeart/2008/layout/LinedList"/>
    <dgm:cxn modelId="{33ACBD1E-3282-4B72-A6AE-9A8F85F35C65}" type="presParOf" srcId="{DBB2F02D-9D5C-495C-9CFD-B8E58C952BC1}" destId="{6186EB88-2E57-4760-B169-BDEFC744AE0F}" srcOrd="7" destOrd="0" presId="urn:microsoft.com/office/officeart/2008/layout/LinedList"/>
    <dgm:cxn modelId="{2CF9831D-3C93-46C2-BB5C-FF890E58AE90}" type="presParOf" srcId="{6186EB88-2E57-4760-B169-BDEFC744AE0F}" destId="{A5074BB8-C6F9-4B08-948B-EAF508CA850B}" srcOrd="0" destOrd="0" presId="urn:microsoft.com/office/officeart/2008/layout/LinedList"/>
    <dgm:cxn modelId="{82FB3EB7-728F-4A59-8461-D1ABA553565C}" type="presParOf" srcId="{6186EB88-2E57-4760-B169-BDEFC744AE0F}" destId="{34921485-5D13-4952-A5B5-988C28F5183B}" srcOrd="1" destOrd="0" presId="urn:microsoft.com/office/officeart/2008/layout/LinedList"/>
    <dgm:cxn modelId="{EA1C8D4C-C190-4FBB-AD2B-C7C3C028CF32}" type="presParOf" srcId="{6186EB88-2E57-4760-B169-BDEFC744AE0F}" destId="{F01682E8-4D00-4CD8-8646-9F23476FC120}" srcOrd="2" destOrd="0" presId="urn:microsoft.com/office/officeart/2008/layout/LinedList"/>
    <dgm:cxn modelId="{CAD600E3-11A5-4B3F-A269-F52ECF386E0D}" type="presParOf" srcId="{F01682E8-4D00-4CD8-8646-9F23476FC120}" destId="{BA229946-BA85-412C-89DD-156A60CCDE04}" srcOrd="0" destOrd="0" presId="urn:microsoft.com/office/officeart/2008/layout/LinedList"/>
    <dgm:cxn modelId="{B697A8F8-4C21-40B0-8D2E-DA79B157663F}" type="presParOf" srcId="{BA229946-BA85-412C-89DD-156A60CCDE04}" destId="{5896823F-4C8F-4B9F-B7B6-686170BC9D76}" srcOrd="0" destOrd="0" presId="urn:microsoft.com/office/officeart/2008/layout/LinedList"/>
    <dgm:cxn modelId="{B718B9AE-F3FD-4935-9163-579D8E53D564}" type="presParOf" srcId="{BA229946-BA85-412C-89DD-156A60CCDE04}" destId="{E450BE37-4266-4743-8C3C-EBF67CEEC8B1}" srcOrd="1" destOrd="0" presId="urn:microsoft.com/office/officeart/2008/layout/LinedList"/>
    <dgm:cxn modelId="{A98CEBA3-150A-43FA-85FE-5BCCC4598722}" type="presParOf" srcId="{BA229946-BA85-412C-89DD-156A60CCDE04}" destId="{33E21D9C-A21E-4453-9249-66418451CC11}" srcOrd="2" destOrd="0" presId="urn:microsoft.com/office/officeart/2008/layout/LinedList"/>
    <dgm:cxn modelId="{FCCB14C2-6740-471F-ABA6-3B1DC90E15B3}" type="presParOf" srcId="{F01682E8-4D00-4CD8-8646-9F23476FC120}" destId="{DD1B7622-9AE3-44AD-86D9-B6C59AFB34F2}" srcOrd="1" destOrd="0" presId="urn:microsoft.com/office/officeart/2008/layout/LinedList"/>
    <dgm:cxn modelId="{9470BAE1-048B-4A05-B5BE-A66EC5C30851}" type="presParOf" srcId="{F01682E8-4D00-4CD8-8646-9F23476FC120}" destId="{1C6E94E4-DA48-4B6A-A287-0CFCFC3EDD28}" srcOrd="2" destOrd="0" presId="urn:microsoft.com/office/officeart/2008/layout/LinedList"/>
    <dgm:cxn modelId="{CC575AA6-0850-49DF-9D3A-C6E894694C3B}" type="presParOf" srcId="{1C6E94E4-DA48-4B6A-A287-0CFCFC3EDD28}" destId="{3726ECF2-8E63-4485-9650-1C114BA27BF8}" srcOrd="0" destOrd="0" presId="urn:microsoft.com/office/officeart/2008/layout/LinedList"/>
    <dgm:cxn modelId="{62B6B4FC-EABC-46A2-986A-38299A98E342}" type="presParOf" srcId="{1C6E94E4-DA48-4B6A-A287-0CFCFC3EDD28}" destId="{8771DDC9-9DF0-4352-8F6F-8B09EB320856}" srcOrd="1" destOrd="0" presId="urn:microsoft.com/office/officeart/2008/layout/LinedList"/>
    <dgm:cxn modelId="{01E56E19-FFD8-4BD7-884C-33484180A1CF}" type="presParOf" srcId="{1C6E94E4-DA48-4B6A-A287-0CFCFC3EDD28}" destId="{E73467C2-416C-4E7B-9CF9-F2C679ADEBC9}" srcOrd="2" destOrd="0" presId="urn:microsoft.com/office/officeart/2008/layout/LinedList"/>
    <dgm:cxn modelId="{07EAA375-9120-4219-B10F-7DDFD98A3FD4}" type="presParOf" srcId="{DBB2F02D-9D5C-495C-9CFD-B8E58C952BC1}" destId="{CE593E32-ADA5-4FAE-B48A-B78127461590}" srcOrd="8" destOrd="0" presId="urn:microsoft.com/office/officeart/2008/layout/LinedList"/>
    <dgm:cxn modelId="{8ABD6019-087D-4446-A433-0BDE2EB14142}" type="presParOf" srcId="{DBB2F02D-9D5C-495C-9CFD-B8E58C952BC1}" destId="{8E844550-F173-41D4-9354-7B0AC26BFFC5}" srcOrd="9" destOrd="0" presId="urn:microsoft.com/office/officeart/2008/layout/LinedList"/>
    <dgm:cxn modelId="{5030E29B-6FB7-4806-B95F-01E59B00A877}" type="presParOf" srcId="{DBB2F02D-9D5C-495C-9CFD-B8E58C952BC1}" destId="{0427A8AE-FC23-461B-AE9D-6C90E7069BFF}" srcOrd="10" destOrd="0" presId="urn:microsoft.com/office/officeart/2008/layout/LinedList"/>
    <dgm:cxn modelId="{576FEB4E-50C6-4D98-827D-B2402DF33577}" type="presParOf" srcId="{0427A8AE-FC23-461B-AE9D-6C90E7069BFF}" destId="{02241E8C-91C8-47FB-A4A9-92F10F715F0D}" srcOrd="0" destOrd="0" presId="urn:microsoft.com/office/officeart/2008/layout/LinedList"/>
    <dgm:cxn modelId="{8EE10C27-33B9-4639-946C-7B50B7F2EE83}" type="presParOf" srcId="{0427A8AE-FC23-461B-AE9D-6C90E7069BFF}" destId="{00198F33-36DF-4EFE-A072-5C18AD1C194F}" srcOrd="1" destOrd="0" presId="urn:microsoft.com/office/officeart/2008/layout/LinedList"/>
    <dgm:cxn modelId="{DC5AB6B0-99B5-4EE4-A4DC-BBA6A889B6C1}" type="presParOf" srcId="{0427A8AE-FC23-461B-AE9D-6C90E7069BFF}" destId="{4DD03941-D42A-4B72-9741-E6BCB8DE45EF}" srcOrd="2" destOrd="0" presId="urn:microsoft.com/office/officeart/2008/layout/LinedList"/>
    <dgm:cxn modelId="{CB58A148-DE1C-4FCB-AF5F-6CB7CB54E290}" type="presParOf" srcId="{4DD03941-D42A-4B72-9741-E6BCB8DE45EF}" destId="{05ED3653-9B65-4A7B-9F1F-BD0C8F8236FD}" srcOrd="0" destOrd="0" presId="urn:microsoft.com/office/officeart/2008/layout/LinedList"/>
    <dgm:cxn modelId="{55D6FA4A-26D0-4778-AD62-BE872CFD9FAC}" type="presParOf" srcId="{05ED3653-9B65-4A7B-9F1F-BD0C8F8236FD}" destId="{588FA255-C5CC-4810-9C14-C1CA06C2D08A}" srcOrd="0" destOrd="0" presId="urn:microsoft.com/office/officeart/2008/layout/LinedList"/>
    <dgm:cxn modelId="{A74CBFCA-08B1-48D0-8DC3-BBE6F879184B}" type="presParOf" srcId="{05ED3653-9B65-4A7B-9F1F-BD0C8F8236FD}" destId="{47671B9B-5CCB-4854-BB52-3CB718750E56}" srcOrd="1" destOrd="0" presId="urn:microsoft.com/office/officeart/2008/layout/LinedList"/>
    <dgm:cxn modelId="{F10CCF34-A0E4-4056-970F-48C43044EFB7}" type="presParOf" srcId="{05ED3653-9B65-4A7B-9F1F-BD0C8F8236FD}" destId="{FA8A651F-0288-4AA3-998D-81538DB3DD71}" srcOrd="2" destOrd="0" presId="urn:microsoft.com/office/officeart/2008/layout/LinedList"/>
    <dgm:cxn modelId="{9F008C00-BE4C-4303-87E3-B061403CE0AF}" type="presParOf" srcId="{4DD03941-D42A-4B72-9741-E6BCB8DE45EF}" destId="{EBD64D2B-FE45-48F2-8AFE-275978E33172}" srcOrd="1" destOrd="0" presId="urn:microsoft.com/office/officeart/2008/layout/LinedList"/>
    <dgm:cxn modelId="{24CDDBE7-CA61-4DA4-AB5D-D58466B05B18}" type="presParOf" srcId="{4DD03941-D42A-4B72-9741-E6BCB8DE45EF}" destId="{AE4C8FA8-B5B0-4A3C-BD2D-4B67F86CCF00}" srcOrd="2" destOrd="0" presId="urn:microsoft.com/office/officeart/2008/layout/LinedList"/>
    <dgm:cxn modelId="{DE593569-844A-4B77-ACA3-109BB0842258}" type="presParOf" srcId="{AE4C8FA8-B5B0-4A3C-BD2D-4B67F86CCF00}" destId="{2BBFA94A-311F-496E-9E71-EAD701AA6ADC}" srcOrd="0" destOrd="0" presId="urn:microsoft.com/office/officeart/2008/layout/LinedList"/>
    <dgm:cxn modelId="{F9385B89-79DD-4053-9795-B0E4997DD3E9}" type="presParOf" srcId="{AE4C8FA8-B5B0-4A3C-BD2D-4B67F86CCF00}" destId="{73A60600-F1A4-4F59-A37B-8EFE10DAECBA}" srcOrd="1" destOrd="0" presId="urn:microsoft.com/office/officeart/2008/layout/LinedList"/>
    <dgm:cxn modelId="{7F222419-3E48-4440-9F68-372E91439CA1}" type="presParOf" srcId="{AE4C8FA8-B5B0-4A3C-BD2D-4B67F86CCF00}" destId="{D49673EF-51C8-491D-BCB6-5CCFA1D62974}" srcOrd="2" destOrd="0" presId="urn:microsoft.com/office/officeart/2008/layout/LinedList"/>
    <dgm:cxn modelId="{C09F3610-B943-454E-8F31-85FB6C03E7B7}" type="presParOf" srcId="{DBB2F02D-9D5C-495C-9CFD-B8E58C952BC1}" destId="{7B93A861-FAC8-4097-96E7-AF43188DF51E}" srcOrd="11" destOrd="0" presId="urn:microsoft.com/office/officeart/2008/layout/LinedList"/>
    <dgm:cxn modelId="{8FEC0B97-227B-43FA-98B0-0A8B19F26164}" type="presParOf" srcId="{DBB2F02D-9D5C-495C-9CFD-B8E58C952BC1}" destId="{716FF773-80C9-402D-B274-A0C3DFADFB90}" srcOrd="12" destOrd="0" presId="urn:microsoft.com/office/officeart/2008/layout/LinedList"/>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9B30B8-7E20-4B13-928A-53860A76A1BE}">
      <dsp:nvSpPr>
        <dsp:cNvPr id="0" name=""/>
        <dsp:cNvSpPr/>
      </dsp:nvSpPr>
      <dsp:spPr>
        <a:xfrm rot="16200000">
          <a:off x="527" y="827"/>
          <a:ext cx="2536468" cy="2536468"/>
        </a:xfrm>
        <a:prstGeom prst="downArrow">
          <a:avLst>
            <a:gd name="adj1" fmla="val 50000"/>
            <a:gd name="adj2" fmla="val 35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8016" tIns="128016" rIns="128016" bIns="128016" numCol="1" spcCol="1270" anchor="ctr" anchorCtr="0">
          <a:noAutofit/>
        </a:bodyPr>
        <a:lstStyle/>
        <a:p>
          <a:pPr marL="0" lvl="0" indent="0" algn="ctr" defTabSz="800100">
            <a:lnSpc>
              <a:spcPct val="90000"/>
            </a:lnSpc>
            <a:spcBef>
              <a:spcPct val="0"/>
            </a:spcBef>
            <a:spcAft>
              <a:spcPct val="35000"/>
            </a:spcAft>
            <a:buNone/>
          </a:pPr>
          <a:r>
            <a:rPr lang="en-US" sz="1800" b="1" kern="1200"/>
            <a:t>Determinant</a:t>
          </a:r>
          <a:br>
            <a:rPr lang="en-US" sz="1800" kern="1200"/>
          </a:br>
          <a:r>
            <a:rPr lang="en-US" sz="1400" kern="1200"/>
            <a:t>key criteria that are priorotized</a:t>
          </a:r>
          <a:endParaRPr lang="en-US" sz="1800" kern="1200"/>
        </a:p>
      </dsp:txBody>
      <dsp:txXfrm rot="5400000">
        <a:off x="527" y="634944"/>
        <a:ext cx="2092586" cy="1268234"/>
      </dsp:txXfrm>
    </dsp:sp>
    <dsp:sp modelId="{96748BB1-E6E3-4FCF-A1DE-7B3DA1BA63E6}">
      <dsp:nvSpPr>
        <dsp:cNvPr id="0" name=""/>
        <dsp:cNvSpPr/>
      </dsp:nvSpPr>
      <dsp:spPr>
        <a:xfrm rot="5400000">
          <a:off x="3433909" y="827"/>
          <a:ext cx="2536468" cy="2536468"/>
        </a:xfrm>
        <a:prstGeom prst="downArrow">
          <a:avLst>
            <a:gd name="adj1" fmla="val 50000"/>
            <a:gd name="adj2" fmla="val 3500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8016" tIns="128016" rIns="128016" bIns="128016" numCol="1" spcCol="1270" anchor="ctr" anchorCtr="0">
          <a:noAutofit/>
        </a:bodyPr>
        <a:lstStyle/>
        <a:p>
          <a:pPr marL="0" lvl="0" indent="0" algn="ctr" defTabSz="800100">
            <a:lnSpc>
              <a:spcPct val="90000"/>
            </a:lnSpc>
            <a:spcBef>
              <a:spcPct val="0"/>
            </a:spcBef>
            <a:spcAft>
              <a:spcPct val="35000"/>
            </a:spcAft>
            <a:buNone/>
          </a:pPr>
          <a:r>
            <a:rPr lang="en-US" sz="1800" b="1" kern="1200"/>
            <a:t>Non-determinant</a:t>
          </a:r>
          <a:br>
            <a:rPr lang="en-US" sz="1800" kern="1200"/>
          </a:br>
          <a:r>
            <a:rPr lang="en-US" sz="1400" kern="1200"/>
            <a:t>additional attributes that are not a necessity</a:t>
          </a:r>
          <a:endParaRPr lang="en-US" sz="1800" kern="1200"/>
        </a:p>
      </dsp:txBody>
      <dsp:txXfrm rot="-5400000">
        <a:off x="3877791" y="634944"/>
        <a:ext cx="2092586" cy="12682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92AD54-A5FF-4E94-9441-E5A22B24D5C2}">
      <dsp:nvSpPr>
        <dsp:cNvPr id="0" name=""/>
        <dsp:cNvSpPr/>
      </dsp:nvSpPr>
      <dsp:spPr>
        <a:xfrm>
          <a:off x="429492" y="1679069"/>
          <a:ext cx="280864" cy="267592"/>
        </a:xfrm>
        <a:custGeom>
          <a:avLst/>
          <a:gdLst/>
          <a:ahLst/>
          <a:cxnLst/>
          <a:rect l="0" t="0" r="0" b="0"/>
          <a:pathLst>
            <a:path>
              <a:moveTo>
                <a:pt x="0" y="0"/>
              </a:moveTo>
              <a:lnTo>
                <a:pt x="140432" y="0"/>
              </a:lnTo>
              <a:lnTo>
                <a:pt x="140432" y="267592"/>
              </a:lnTo>
              <a:lnTo>
                <a:pt x="280864" y="267592"/>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560226" y="1803166"/>
        <a:ext cx="19396" cy="19396"/>
      </dsp:txXfrm>
    </dsp:sp>
    <dsp:sp modelId="{AB5059E9-9B57-4474-BF31-83D0B71B2DCE}">
      <dsp:nvSpPr>
        <dsp:cNvPr id="0" name=""/>
        <dsp:cNvSpPr/>
      </dsp:nvSpPr>
      <dsp:spPr>
        <a:xfrm>
          <a:off x="2114679" y="1411477"/>
          <a:ext cx="280864" cy="535184"/>
        </a:xfrm>
        <a:custGeom>
          <a:avLst/>
          <a:gdLst/>
          <a:ahLst/>
          <a:cxnLst/>
          <a:rect l="0" t="0" r="0" b="0"/>
          <a:pathLst>
            <a:path>
              <a:moveTo>
                <a:pt x="0" y="0"/>
              </a:moveTo>
              <a:lnTo>
                <a:pt x="140432" y="0"/>
              </a:lnTo>
              <a:lnTo>
                <a:pt x="140432" y="535184"/>
              </a:lnTo>
              <a:lnTo>
                <a:pt x="280864" y="53518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240001" y="1663959"/>
        <a:ext cx="30220" cy="30220"/>
      </dsp:txXfrm>
    </dsp:sp>
    <dsp:sp modelId="{C23AE88E-0A40-4104-A740-85ACE0CADE56}">
      <dsp:nvSpPr>
        <dsp:cNvPr id="0" name=""/>
        <dsp:cNvSpPr/>
      </dsp:nvSpPr>
      <dsp:spPr>
        <a:xfrm>
          <a:off x="2114679" y="1365757"/>
          <a:ext cx="280864" cy="91440"/>
        </a:xfrm>
        <a:custGeom>
          <a:avLst/>
          <a:gdLst/>
          <a:ahLst/>
          <a:cxnLst/>
          <a:rect l="0" t="0" r="0" b="0"/>
          <a:pathLst>
            <a:path>
              <a:moveTo>
                <a:pt x="0" y="45720"/>
              </a:moveTo>
              <a:lnTo>
                <a:pt x="280864" y="4572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248090" y="1404455"/>
        <a:ext cx="14043" cy="14043"/>
      </dsp:txXfrm>
    </dsp:sp>
    <dsp:sp modelId="{BB72BDDD-4755-47AA-B3A4-2BE114FFD45E}">
      <dsp:nvSpPr>
        <dsp:cNvPr id="0" name=""/>
        <dsp:cNvSpPr/>
      </dsp:nvSpPr>
      <dsp:spPr>
        <a:xfrm>
          <a:off x="3799867" y="876293"/>
          <a:ext cx="280864" cy="267592"/>
        </a:xfrm>
        <a:custGeom>
          <a:avLst/>
          <a:gdLst/>
          <a:ahLst/>
          <a:cxnLst/>
          <a:rect l="0" t="0" r="0" b="0"/>
          <a:pathLst>
            <a:path>
              <a:moveTo>
                <a:pt x="0" y="0"/>
              </a:moveTo>
              <a:lnTo>
                <a:pt x="140432" y="0"/>
              </a:lnTo>
              <a:lnTo>
                <a:pt x="140432" y="267592"/>
              </a:lnTo>
              <a:lnTo>
                <a:pt x="280864" y="267592"/>
              </a:lnTo>
            </a:path>
          </a:pathLst>
        </a:cu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930601" y="1000390"/>
        <a:ext cx="19396" cy="19396"/>
      </dsp:txXfrm>
    </dsp:sp>
    <dsp:sp modelId="{2605A643-2E60-44B8-8697-9E3CCB0389CB}">
      <dsp:nvSpPr>
        <dsp:cNvPr id="0" name=""/>
        <dsp:cNvSpPr/>
      </dsp:nvSpPr>
      <dsp:spPr>
        <a:xfrm>
          <a:off x="3799867" y="608701"/>
          <a:ext cx="280864" cy="267592"/>
        </a:xfrm>
        <a:custGeom>
          <a:avLst/>
          <a:gdLst/>
          <a:ahLst/>
          <a:cxnLst/>
          <a:rect l="0" t="0" r="0" b="0"/>
          <a:pathLst>
            <a:path>
              <a:moveTo>
                <a:pt x="0" y="267592"/>
              </a:moveTo>
              <a:lnTo>
                <a:pt x="140432" y="267592"/>
              </a:lnTo>
              <a:lnTo>
                <a:pt x="140432" y="0"/>
              </a:lnTo>
              <a:lnTo>
                <a:pt x="280864" y="0"/>
              </a:lnTo>
            </a:path>
          </a:pathLst>
        </a:custGeom>
        <a:noFill/>
        <a:ln w="12700" cap="flat" cmpd="sng" algn="ctr">
          <a:solidFill>
            <a:schemeClr val="accent1">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930601" y="732798"/>
        <a:ext cx="19396" cy="19396"/>
      </dsp:txXfrm>
    </dsp:sp>
    <dsp:sp modelId="{36BC1C44-E138-4F84-B6B4-2CA9656D0776}">
      <dsp:nvSpPr>
        <dsp:cNvPr id="0" name=""/>
        <dsp:cNvSpPr/>
      </dsp:nvSpPr>
      <dsp:spPr>
        <a:xfrm>
          <a:off x="2114679" y="876293"/>
          <a:ext cx="280864" cy="535184"/>
        </a:xfrm>
        <a:custGeom>
          <a:avLst/>
          <a:gdLst/>
          <a:ahLst/>
          <a:cxnLst/>
          <a:rect l="0" t="0" r="0" b="0"/>
          <a:pathLst>
            <a:path>
              <a:moveTo>
                <a:pt x="0" y="535184"/>
              </a:moveTo>
              <a:lnTo>
                <a:pt x="140432" y="535184"/>
              </a:lnTo>
              <a:lnTo>
                <a:pt x="140432" y="0"/>
              </a:lnTo>
              <a:lnTo>
                <a:pt x="280864" y="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240001" y="1128774"/>
        <a:ext cx="30220" cy="30220"/>
      </dsp:txXfrm>
    </dsp:sp>
    <dsp:sp modelId="{DFBAD4C0-F547-4D9E-A690-5AF7FBB9BEC9}">
      <dsp:nvSpPr>
        <dsp:cNvPr id="0" name=""/>
        <dsp:cNvSpPr/>
      </dsp:nvSpPr>
      <dsp:spPr>
        <a:xfrm>
          <a:off x="429492" y="1411477"/>
          <a:ext cx="280864" cy="267592"/>
        </a:xfrm>
        <a:custGeom>
          <a:avLst/>
          <a:gdLst/>
          <a:ahLst/>
          <a:cxnLst/>
          <a:rect l="0" t="0" r="0" b="0"/>
          <a:pathLst>
            <a:path>
              <a:moveTo>
                <a:pt x="0" y="267592"/>
              </a:moveTo>
              <a:lnTo>
                <a:pt x="140432" y="267592"/>
              </a:lnTo>
              <a:lnTo>
                <a:pt x="140432" y="0"/>
              </a:lnTo>
              <a:lnTo>
                <a:pt x="280864" y="0"/>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560226" y="1535574"/>
        <a:ext cx="19396" cy="19396"/>
      </dsp:txXfrm>
    </dsp:sp>
    <dsp:sp modelId="{FCA89A6F-4AB2-4D98-A4BC-B318DF42D4D6}">
      <dsp:nvSpPr>
        <dsp:cNvPr id="0" name=""/>
        <dsp:cNvSpPr/>
      </dsp:nvSpPr>
      <dsp:spPr>
        <a:xfrm rot="16200000">
          <a:off x="-911284" y="1464995"/>
          <a:ext cx="2253406" cy="428147"/>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marL="0" lvl="0" indent="0" algn="ctr" defTabSz="755650">
            <a:lnSpc>
              <a:spcPct val="90000"/>
            </a:lnSpc>
            <a:spcBef>
              <a:spcPct val="0"/>
            </a:spcBef>
            <a:spcAft>
              <a:spcPct val="35000"/>
            </a:spcAft>
            <a:buNone/>
          </a:pPr>
          <a:r>
            <a:rPr lang="en-US" sz="1700" kern="1200"/>
            <a:t>All existing alternatives</a:t>
          </a:r>
        </a:p>
      </dsp:txBody>
      <dsp:txXfrm>
        <a:off x="-911284" y="1464995"/>
        <a:ext cx="2253406" cy="428147"/>
      </dsp:txXfrm>
    </dsp:sp>
    <dsp:sp modelId="{DC2158D0-7BF7-4B2A-8CAE-3AC0581C32C2}">
      <dsp:nvSpPr>
        <dsp:cNvPr id="0" name=""/>
        <dsp:cNvSpPr/>
      </dsp:nvSpPr>
      <dsp:spPr>
        <a:xfrm>
          <a:off x="710356" y="1197403"/>
          <a:ext cx="1404323" cy="428147"/>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Awareness set</a:t>
          </a:r>
        </a:p>
      </dsp:txBody>
      <dsp:txXfrm>
        <a:off x="710356" y="1197403"/>
        <a:ext cx="1404323" cy="428147"/>
      </dsp:txXfrm>
    </dsp:sp>
    <dsp:sp modelId="{C530D07C-6FD7-42F3-AE1B-145F2E12EFE3}">
      <dsp:nvSpPr>
        <dsp:cNvPr id="0" name=""/>
        <dsp:cNvSpPr/>
      </dsp:nvSpPr>
      <dsp:spPr>
        <a:xfrm>
          <a:off x="2395544" y="662219"/>
          <a:ext cx="1404323" cy="428147"/>
        </a:xfrm>
        <a:prstGeom prst="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Consideration Set</a:t>
          </a:r>
        </a:p>
      </dsp:txBody>
      <dsp:txXfrm>
        <a:off x="2395544" y="662219"/>
        <a:ext cx="1404323" cy="428147"/>
      </dsp:txXfrm>
    </dsp:sp>
    <dsp:sp modelId="{09FE1575-67BD-4E7B-A1CF-E57D74C1EBAE}">
      <dsp:nvSpPr>
        <dsp:cNvPr id="0" name=""/>
        <dsp:cNvSpPr/>
      </dsp:nvSpPr>
      <dsp:spPr>
        <a:xfrm>
          <a:off x="4080732" y="394627"/>
          <a:ext cx="1404323" cy="42814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Alternative Selected</a:t>
          </a:r>
        </a:p>
      </dsp:txBody>
      <dsp:txXfrm>
        <a:off x="4080732" y="394627"/>
        <a:ext cx="1404323" cy="428147"/>
      </dsp:txXfrm>
    </dsp:sp>
    <dsp:sp modelId="{8BC11840-A5A8-4525-8215-81DD3E58D972}">
      <dsp:nvSpPr>
        <dsp:cNvPr id="0" name=""/>
        <dsp:cNvSpPr/>
      </dsp:nvSpPr>
      <dsp:spPr>
        <a:xfrm>
          <a:off x="4080732" y="929811"/>
          <a:ext cx="1404323" cy="428147"/>
        </a:xfrm>
        <a:prstGeom prst="rect">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Considered alternatives not selected</a:t>
          </a:r>
        </a:p>
      </dsp:txBody>
      <dsp:txXfrm>
        <a:off x="4080732" y="929811"/>
        <a:ext cx="1404323" cy="428147"/>
      </dsp:txXfrm>
    </dsp:sp>
    <dsp:sp modelId="{550588E6-0F53-4A65-B959-67AAD355F011}">
      <dsp:nvSpPr>
        <dsp:cNvPr id="0" name=""/>
        <dsp:cNvSpPr/>
      </dsp:nvSpPr>
      <dsp:spPr>
        <a:xfrm>
          <a:off x="2395544" y="1197403"/>
          <a:ext cx="1404323" cy="428147"/>
        </a:xfrm>
        <a:prstGeom prst="rect">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Inert Set (Backup)</a:t>
          </a:r>
        </a:p>
      </dsp:txBody>
      <dsp:txXfrm>
        <a:off x="2395544" y="1197403"/>
        <a:ext cx="1404323" cy="428147"/>
      </dsp:txXfrm>
    </dsp:sp>
    <dsp:sp modelId="{06236282-7758-4BA4-BB6D-11332E7D92FE}">
      <dsp:nvSpPr>
        <dsp:cNvPr id="0" name=""/>
        <dsp:cNvSpPr/>
      </dsp:nvSpPr>
      <dsp:spPr>
        <a:xfrm>
          <a:off x="2395544" y="1732587"/>
          <a:ext cx="1404323" cy="428147"/>
        </a:xfrm>
        <a:prstGeom prst="rect">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Inept Set</a:t>
          </a:r>
        </a:p>
      </dsp:txBody>
      <dsp:txXfrm>
        <a:off x="2395544" y="1732587"/>
        <a:ext cx="1404323" cy="428147"/>
      </dsp:txXfrm>
    </dsp:sp>
    <dsp:sp modelId="{1E2A8FC1-8A26-4BB5-8ED5-71D50136C386}">
      <dsp:nvSpPr>
        <dsp:cNvPr id="0" name=""/>
        <dsp:cNvSpPr/>
      </dsp:nvSpPr>
      <dsp:spPr>
        <a:xfrm>
          <a:off x="710356" y="1732587"/>
          <a:ext cx="1404323" cy="428147"/>
        </a:xfrm>
        <a:prstGeom prst="rect">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Unawareness set</a:t>
          </a:r>
        </a:p>
      </dsp:txBody>
      <dsp:txXfrm>
        <a:off x="710356" y="1732587"/>
        <a:ext cx="1404323" cy="42814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AEA8C9-AD63-4346-B4F7-A03D0B69EA36}">
      <dsp:nvSpPr>
        <dsp:cNvPr id="0" name=""/>
        <dsp:cNvSpPr/>
      </dsp:nvSpPr>
      <dsp:spPr>
        <a:xfrm>
          <a:off x="0" y="0"/>
          <a:ext cx="5486400" cy="0"/>
        </a:xfrm>
        <a:prstGeom prst="line">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FB21786-012C-4717-9E71-CA008603DD5A}">
      <dsp:nvSpPr>
        <dsp:cNvPr id="0" name=""/>
        <dsp:cNvSpPr/>
      </dsp:nvSpPr>
      <dsp:spPr>
        <a:xfrm>
          <a:off x="0" y="0"/>
          <a:ext cx="1097280" cy="32004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marL="0" lvl="0" indent="0" algn="l" defTabSz="622300">
            <a:lnSpc>
              <a:spcPct val="90000"/>
            </a:lnSpc>
            <a:spcBef>
              <a:spcPct val="0"/>
            </a:spcBef>
            <a:spcAft>
              <a:spcPct val="35000"/>
            </a:spcAft>
            <a:buNone/>
          </a:pPr>
          <a:r>
            <a:rPr lang="en-US" sz="1400" b="1" kern="1200"/>
            <a:t>Factors influencing information sources</a:t>
          </a:r>
        </a:p>
      </dsp:txBody>
      <dsp:txXfrm>
        <a:off x="0" y="0"/>
        <a:ext cx="1097280" cy="3200400"/>
      </dsp:txXfrm>
    </dsp:sp>
    <dsp:sp modelId="{BC282EBB-BD01-435C-BFCB-A14A2667AC91}">
      <dsp:nvSpPr>
        <dsp:cNvPr id="0" name=""/>
        <dsp:cNvSpPr/>
      </dsp:nvSpPr>
      <dsp:spPr>
        <a:xfrm>
          <a:off x="1179576" y="37621"/>
          <a:ext cx="2112264" cy="7524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marL="0" lvl="0" indent="0" algn="l" defTabSz="622300">
            <a:lnSpc>
              <a:spcPct val="90000"/>
            </a:lnSpc>
            <a:spcBef>
              <a:spcPct val="0"/>
            </a:spcBef>
            <a:spcAft>
              <a:spcPct val="35000"/>
            </a:spcAft>
            <a:buNone/>
          </a:pPr>
          <a:r>
            <a:rPr lang="en-US" sz="1400" kern="1200"/>
            <a:t>Credibility &amp; Trustworthiness</a:t>
          </a:r>
        </a:p>
      </dsp:txBody>
      <dsp:txXfrm>
        <a:off x="1179576" y="37621"/>
        <a:ext cx="2112264" cy="752437"/>
      </dsp:txXfrm>
    </dsp:sp>
    <dsp:sp modelId="{667DECDB-AE6F-4A03-8F6C-9E9FA35EBCC8}">
      <dsp:nvSpPr>
        <dsp:cNvPr id="0" name=""/>
        <dsp:cNvSpPr/>
      </dsp:nvSpPr>
      <dsp:spPr>
        <a:xfrm>
          <a:off x="3374136" y="37621"/>
          <a:ext cx="2112264" cy="3762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Personal sources (friends, family)</a:t>
          </a:r>
        </a:p>
      </dsp:txBody>
      <dsp:txXfrm>
        <a:off x="3374136" y="37621"/>
        <a:ext cx="2112264" cy="376218"/>
      </dsp:txXfrm>
    </dsp:sp>
    <dsp:sp modelId="{B20F4AB4-F211-4DDD-8DFE-497A24248DAD}">
      <dsp:nvSpPr>
        <dsp:cNvPr id="0" name=""/>
        <dsp:cNvSpPr/>
      </dsp:nvSpPr>
      <dsp:spPr>
        <a:xfrm>
          <a:off x="3291840" y="413840"/>
          <a:ext cx="2112264" cy="0"/>
        </a:xfrm>
        <a:prstGeom prst="line">
          <a:avLst/>
        </a:prstGeom>
        <a:solidFill>
          <a:schemeClr val="accent5">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5C5F0F3-2A00-477A-989D-B20DA775CF7B}">
      <dsp:nvSpPr>
        <dsp:cNvPr id="0" name=""/>
        <dsp:cNvSpPr/>
      </dsp:nvSpPr>
      <dsp:spPr>
        <a:xfrm>
          <a:off x="3374136" y="413840"/>
          <a:ext cx="2112264" cy="3762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Public sources (expert reviews)</a:t>
          </a:r>
        </a:p>
      </dsp:txBody>
      <dsp:txXfrm>
        <a:off x="3374136" y="413840"/>
        <a:ext cx="2112264" cy="376218"/>
      </dsp:txXfrm>
    </dsp:sp>
    <dsp:sp modelId="{4FB939DA-9D84-48A2-9EED-80923C59A944}">
      <dsp:nvSpPr>
        <dsp:cNvPr id="0" name=""/>
        <dsp:cNvSpPr/>
      </dsp:nvSpPr>
      <dsp:spPr>
        <a:xfrm>
          <a:off x="1097280" y="790059"/>
          <a:ext cx="4389120" cy="0"/>
        </a:xfrm>
        <a:prstGeom prst="line">
          <a:avLst/>
        </a:prstGeom>
        <a:solidFill>
          <a:schemeClr val="accent5">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8C73FC8-2166-4387-94CD-97D95913DD08}">
      <dsp:nvSpPr>
        <dsp:cNvPr id="0" name=""/>
        <dsp:cNvSpPr/>
      </dsp:nvSpPr>
      <dsp:spPr>
        <a:xfrm>
          <a:off x="1179576" y="827681"/>
          <a:ext cx="2112264" cy="7524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marL="0" lvl="0" indent="0" algn="l" defTabSz="622300">
            <a:lnSpc>
              <a:spcPct val="90000"/>
            </a:lnSpc>
            <a:spcBef>
              <a:spcPct val="0"/>
            </a:spcBef>
            <a:spcAft>
              <a:spcPct val="35000"/>
            </a:spcAft>
            <a:buNone/>
          </a:pPr>
          <a:r>
            <a:rPr lang="en-US" sz="1400" kern="1200"/>
            <a:t>Accessibility</a:t>
          </a:r>
        </a:p>
      </dsp:txBody>
      <dsp:txXfrm>
        <a:off x="1179576" y="827681"/>
        <a:ext cx="2112264" cy="752437"/>
      </dsp:txXfrm>
    </dsp:sp>
    <dsp:sp modelId="{EA76B4B2-54A5-4A04-B861-3B81DEEDA268}">
      <dsp:nvSpPr>
        <dsp:cNvPr id="0" name=""/>
        <dsp:cNvSpPr/>
      </dsp:nvSpPr>
      <dsp:spPr>
        <a:xfrm>
          <a:off x="3374136" y="827681"/>
          <a:ext cx="2112264" cy="7524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Digital platforms (online reviews)</a:t>
          </a:r>
        </a:p>
      </dsp:txBody>
      <dsp:txXfrm>
        <a:off x="3374136" y="827681"/>
        <a:ext cx="2112264" cy="752437"/>
      </dsp:txXfrm>
    </dsp:sp>
    <dsp:sp modelId="{3717CFEF-1477-4E38-BDF1-DEB003133662}">
      <dsp:nvSpPr>
        <dsp:cNvPr id="0" name=""/>
        <dsp:cNvSpPr/>
      </dsp:nvSpPr>
      <dsp:spPr>
        <a:xfrm>
          <a:off x="1097280" y="1580119"/>
          <a:ext cx="4389120" cy="0"/>
        </a:xfrm>
        <a:prstGeom prst="line">
          <a:avLst/>
        </a:prstGeom>
        <a:solidFill>
          <a:schemeClr val="accent5">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34921485-5D13-4952-A5B5-988C28F5183B}">
      <dsp:nvSpPr>
        <dsp:cNvPr id="0" name=""/>
        <dsp:cNvSpPr/>
      </dsp:nvSpPr>
      <dsp:spPr>
        <a:xfrm>
          <a:off x="1179576" y="1617741"/>
          <a:ext cx="2112264" cy="7524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marL="0" lvl="0" indent="0" algn="l" defTabSz="622300">
            <a:lnSpc>
              <a:spcPct val="90000"/>
            </a:lnSpc>
            <a:spcBef>
              <a:spcPct val="0"/>
            </a:spcBef>
            <a:spcAft>
              <a:spcPct val="35000"/>
            </a:spcAft>
            <a:buNone/>
          </a:pPr>
          <a:r>
            <a:rPr lang="en-US" sz="1400" kern="1200"/>
            <a:t>Context of the purchase</a:t>
          </a:r>
        </a:p>
      </dsp:txBody>
      <dsp:txXfrm>
        <a:off x="1179576" y="1617741"/>
        <a:ext cx="2112264" cy="752437"/>
      </dsp:txXfrm>
    </dsp:sp>
    <dsp:sp modelId="{E450BE37-4266-4743-8C3C-EBF67CEEC8B1}">
      <dsp:nvSpPr>
        <dsp:cNvPr id="0" name=""/>
        <dsp:cNvSpPr/>
      </dsp:nvSpPr>
      <dsp:spPr>
        <a:xfrm>
          <a:off x="3374136" y="1617741"/>
          <a:ext cx="2112264" cy="3762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High-stakes purchases (car, home)</a:t>
          </a:r>
        </a:p>
      </dsp:txBody>
      <dsp:txXfrm>
        <a:off x="3374136" y="1617741"/>
        <a:ext cx="2112264" cy="376218"/>
      </dsp:txXfrm>
    </dsp:sp>
    <dsp:sp modelId="{DD1B7622-9AE3-44AD-86D9-B6C59AFB34F2}">
      <dsp:nvSpPr>
        <dsp:cNvPr id="0" name=""/>
        <dsp:cNvSpPr/>
      </dsp:nvSpPr>
      <dsp:spPr>
        <a:xfrm>
          <a:off x="3291840" y="1993960"/>
          <a:ext cx="2112264" cy="0"/>
        </a:xfrm>
        <a:prstGeom prst="line">
          <a:avLst/>
        </a:prstGeom>
        <a:solidFill>
          <a:schemeClr val="accent5">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8771DDC9-9DF0-4352-8F6F-8B09EB320856}">
      <dsp:nvSpPr>
        <dsp:cNvPr id="0" name=""/>
        <dsp:cNvSpPr/>
      </dsp:nvSpPr>
      <dsp:spPr>
        <a:xfrm>
          <a:off x="3374136" y="1993960"/>
          <a:ext cx="2112264" cy="3762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Low-stake purchases (snacks)</a:t>
          </a:r>
        </a:p>
      </dsp:txBody>
      <dsp:txXfrm>
        <a:off x="3374136" y="1993960"/>
        <a:ext cx="2112264" cy="376218"/>
      </dsp:txXfrm>
    </dsp:sp>
    <dsp:sp modelId="{CE593E32-ADA5-4FAE-B48A-B78127461590}">
      <dsp:nvSpPr>
        <dsp:cNvPr id="0" name=""/>
        <dsp:cNvSpPr/>
      </dsp:nvSpPr>
      <dsp:spPr>
        <a:xfrm>
          <a:off x="1097280" y="2370179"/>
          <a:ext cx="4389120" cy="0"/>
        </a:xfrm>
        <a:prstGeom prst="line">
          <a:avLst/>
        </a:prstGeom>
        <a:solidFill>
          <a:schemeClr val="accent5">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0198F33-36DF-4EFE-A072-5C18AD1C194F}">
      <dsp:nvSpPr>
        <dsp:cNvPr id="0" name=""/>
        <dsp:cNvSpPr/>
      </dsp:nvSpPr>
      <dsp:spPr>
        <a:xfrm>
          <a:off x="1179576" y="2407800"/>
          <a:ext cx="2112264" cy="7524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marL="0" lvl="0" indent="0" algn="l" defTabSz="622300">
            <a:lnSpc>
              <a:spcPct val="90000"/>
            </a:lnSpc>
            <a:spcBef>
              <a:spcPct val="0"/>
            </a:spcBef>
            <a:spcAft>
              <a:spcPct val="35000"/>
            </a:spcAft>
            <a:buNone/>
          </a:pPr>
          <a:r>
            <a:rPr lang="en-US" sz="1400" kern="1200"/>
            <a:t>Social influences</a:t>
          </a:r>
        </a:p>
      </dsp:txBody>
      <dsp:txXfrm>
        <a:off x="1179576" y="2407800"/>
        <a:ext cx="2112264" cy="752437"/>
      </dsp:txXfrm>
    </dsp:sp>
    <dsp:sp modelId="{47671B9B-5CCB-4854-BB52-3CB718750E56}">
      <dsp:nvSpPr>
        <dsp:cNvPr id="0" name=""/>
        <dsp:cNvSpPr/>
      </dsp:nvSpPr>
      <dsp:spPr>
        <a:xfrm>
          <a:off x="3374136" y="2407800"/>
          <a:ext cx="2112264" cy="3762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Opinion leaders (influencers)</a:t>
          </a:r>
        </a:p>
      </dsp:txBody>
      <dsp:txXfrm>
        <a:off x="3374136" y="2407800"/>
        <a:ext cx="2112264" cy="376218"/>
      </dsp:txXfrm>
    </dsp:sp>
    <dsp:sp modelId="{EBD64D2B-FE45-48F2-8AFE-275978E33172}">
      <dsp:nvSpPr>
        <dsp:cNvPr id="0" name=""/>
        <dsp:cNvSpPr/>
      </dsp:nvSpPr>
      <dsp:spPr>
        <a:xfrm>
          <a:off x="3291840" y="2784019"/>
          <a:ext cx="2112264" cy="0"/>
        </a:xfrm>
        <a:prstGeom prst="line">
          <a:avLst/>
        </a:prstGeom>
        <a:solidFill>
          <a:schemeClr val="accent5">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3A60600-F1A4-4F59-A37B-8EFE10DAECBA}">
      <dsp:nvSpPr>
        <dsp:cNvPr id="0" name=""/>
        <dsp:cNvSpPr/>
      </dsp:nvSpPr>
      <dsp:spPr>
        <a:xfrm>
          <a:off x="3374136" y="2784019"/>
          <a:ext cx="2112264" cy="3762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Social networks (peer recommendations)</a:t>
          </a:r>
        </a:p>
      </dsp:txBody>
      <dsp:txXfrm>
        <a:off x="3374136" y="2784019"/>
        <a:ext cx="2112264" cy="376218"/>
      </dsp:txXfrm>
    </dsp:sp>
    <dsp:sp modelId="{7B93A861-FAC8-4097-96E7-AF43188DF51E}">
      <dsp:nvSpPr>
        <dsp:cNvPr id="0" name=""/>
        <dsp:cNvSpPr/>
      </dsp:nvSpPr>
      <dsp:spPr>
        <a:xfrm>
          <a:off x="1097280" y="3160238"/>
          <a:ext cx="4389120" cy="0"/>
        </a:xfrm>
        <a:prstGeom prst="line">
          <a:avLst/>
        </a:prstGeom>
        <a:solidFill>
          <a:schemeClr val="accent5">
            <a:hueOff val="0"/>
            <a:satOff val="0"/>
            <a:lumOff val="0"/>
            <a:alphaOff val="0"/>
          </a:schemeClr>
        </a:solidFill>
        <a:ln w="12700" cap="flat" cmpd="sng" algn="ctr">
          <a:solidFill>
            <a:schemeClr val="accent5">
              <a:tint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5">
  <dgm:title val=""/>
  <dgm:desc val=""/>
  <dgm:catLst>
    <dgm:cat type="relationship" pri="6000"/>
    <dgm:cat type="process" pri="31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ch" ptType="node" func="cnt" op="equ" val="2">
        <dgm:choose name="Name2">
          <dgm:if name="Name3" func="var" arg="dir" op="equ" val="norm">
            <dgm:alg type="cycle">
              <dgm:param type="rotPath" val="alongPath"/>
              <dgm:param type="stAng" val="270"/>
            </dgm:alg>
          </dgm:if>
          <dgm:else name="Name4">
            <dgm:alg type="cycle">
              <dgm:param type="rotPath" val="alongPath"/>
              <dgm:param type="stAng" val="90"/>
              <dgm:param type="spanAng" val="-360"/>
            </dgm:alg>
          </dgm:else>
        </dgm:choose>
      </dgm:if>
      <dgm:else name="Name5">
        <dgm:choose name="Name6">
          <dgm:if name="Name7" func="var" arg="dir" op="equ" val="norm">
            <dgm:alg type="cycle">
              <dgm:param type="rotPath" val="alongPath"/>
            </dgm:alg>
          </dgm:if>
          <dgm:else name="Name8">
            <dgm:alg type="cycle">
              <dgm:param type="rotPath" val="alongPath"/>
              <dgm:param type="spanAng" val="-360"/>
            </dgm:alg>
          </dgm:else>
        </dgm:choose>
      </dgm:else>
    </dgm:choose>
    <dgm:shape xmlns:r="http://schemas.openxmlformats.org/officeDocument/2006/relationships" r:blip="">
      <dgm:adjLst/>
    </dgm:shape>
    <dgm:presOf/>
    <dgm:choose name="Name9">
      <dgm:if name="Name10" axis="ch" ptType="node" func="cnt" op="lte" val="2">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 type="diam" refType="w" refFor="ch" refPtType="node" op="equ" fact="1.1"/>
        </dgm:constrLst>
      </dgm:if>
      <dgm:if name="Name11" axis="ch" ptType="node" func="cnt" op="equ" val="5">
        <dgm:constrLst>
          <dgm:constr type="primFontSz" for="ch" ptType="node" op="equ" val="65"/>
          <dgm:constr type="w" for="ch" ptType="node" refType="w"/>
          <dgm:constr type="h" for="ch" ptType="node" refType="w" refFor="ch" refPtType="node" op="equ"/>
          <dgm:constr type="sibSp" refType="w" refFor="ch" refPtType="node" fact="-0.2"/>
          <dgm:constr type="sibSp" refType="h" op="lte" fact="0.1"/>
        </dgm:constrLst>
      </dgm:if>
      <dgm:if name="Name12" axis="ch" ptType="node" func="cnt" op="equ" val="6">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Lst>
      </dgm:if>
      <dgm:if name="Name13" axis="ch" ptType="node" func="cnt" op="equ" val="7">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Lst>
      </dgm:if>
      <dgm:if name="Name14" axis="ch" ptType="node" func="cnt" op="equ" val="8">
        <dgm:constrLst>
          <dgm:constr type="primFontSz" for="ch" ptType="node" op="equ" val="65"/>
          <dgm:constr type="w" for="ch" ptType="node" refType="w"/>
          <dgm:constr type="h" for="ch" ptType="node" refType="w" refFor="ch" refPtType="node" op="equ"/>
          <dgm:constr type="sibSp"/>
          <dgm:constr type="sibSp" refType="h" op="lte" fact="0.1"/>
        </dgm:constrLst>
      </dgm:if>
      <dgm:if name="Name15" axis="ch" ptType="node" func="cnt" op="gte" val="9">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Lst>
      </dgm:if>
      <dgm:else name="Name16">
        <dgm:constrLst>
          <dgm:constr type="primFontSz" for="ch" ptType="node" op="equ" val="65"/>
          <dgm:constr type="w" for="ch" ptType="node" refType="w"/>
          <dgm:constr type="h" for="ch" ptType="node" refType="w" refFor="ch" refPtType="node" op="equ"/>
          <dgm:constr type="sibSp" refType="w" refFor="ch" refPtType="node" fact="-0.35"/>
        </dgm:constrLst>
      </dgm:else>
    </dgm:choose>
    <dgm:ruleLst/>
    <dgm:forEach name="Name17" axis="ch" ptType="node">
      <dgm:layoutNode name="arrow">
        <dgm:varLst>
          <dgm:bulletEnabled val="1"/>
        </dgm:varLst>
        <dgm:alg type="tx"/>
        <dgm:shape xmlns:r="http://schemas.openxmlformats.org/officeDocument/2006/relationships" type="downArrow" r:blip="">
          <dgm:adjLst>
            <dgm:adj idx="2" val="0.35"/>
          </dgm:adjLst>
        </dgm:shape>
        <dgm:presOf axis="desOrSelf" ptType="node"/>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0ED5DD2F-C3FA-498E-93BB-8D1F090289F3}"/>
</file>

<file path=customXml/itemProps3.xml><?xml version="1.0" encoding="utf-8"?>
<ds:datastoreItem xmlns:ds="http://schemas.openxmlformats.org/officeDocument/2006/customXml" ds:itemID="{9F38B0A6-6580-4673-AAEE-46FF1E2920E5}"/>
</file>

<file path=customXml/itemProps4.xml><?xml version="1.0" encoding="utf-8"?>
<ds:datastoreItem xmlns:ds="http://schemas.openxmlformats.org/officeDocument/2006/customXml" ds:itemID="{4A5F291B-4669-4449-8D56-D8B0990893BF}"/>
</file>

<file path=docProps/app.xml><?xml version="1.0" encoding="utf-8"?>
<Properties xmlns="http://schemas.openxmlformats.org/officeDocument/2006/extended-properties" xmlns:vt="http://schemas.openxmlformats.org/officeDocument/2006/docPropsVTypes">
  <Template>Normal</Template>
  <TotalTime>93</TotalTime>
  <Pages>25</Pages>
  <Words>6374</Words>
  <Characters>41883</Characters>
  <Application>Microsoft Office Word</Application>
  <DocSecurity>0</DocSecurity>
  <Lines>891</Lines>
  <Paragraphs>362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58</cp:revision>
  <dcterms:created xsi:type="dcterms:W3CDTF">2025-01-23T19:39:00Z</dcterms:created>
  <dcterms:modified xsi:type="dcterms:W3CDTF">2025-11-18T21:53:00Z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